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8A" w:rsidRDefault="004C4E8A" w:rsidP="00365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Брянский региональный общественный </w:t>
      </w:r>
      <w:r w:rsidR="00365819"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имени братьев </w:t>
      </w:r>
      <w:proofErr w:type="spellStart"/>
      <w:r w:rsidR="00365819"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>Могилевцевых</w:t>
      </w:r>
      <w:proofErr w:type="spellEnd"/>
      <w:r w:rsidR="00365819"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C4E8A" w:rsidRDefault="004C4E8A" w:rsidP="00365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совместно со Смоленским краеведческим обществом</w:t>
      </w:r>
    </w:p>
    <w:p w:rsidR="004C4E8A" w:rsidRDefault="004C4E8A" w:rsidP="00365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поддержке Смоленского государственного музея – заповедника </w:t>
      </w:r>
    </w:p>
    <w:p w:rsidR="00365819" w:rsidRPr="00365819" w:rsidRDefault="004C4E8A" w:rsidP="00365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объявляю</w:t>
      </w:r>
      <w:r w:rsidR="00365819"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 </w:t>
      </w:r>
    </w:p>
    <w:p w:rsidR="00365819" w:rsidRPr="00365819" w:rsidRDefault="00365819" w:rsidP="00365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4C4E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совместном конкурсе Брянской и Смоленской области</w:t>
      </w:r>
    </w:p>
    <w:p w:rsidR="00365819" w:rsidRDefault="004C4E8A" w:rsidP="00365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B6CF2">
        <w:rPr>
          <w:rFonts w:ascii="Times New Roman" w:eastAsia="Times New Roman" w:hAnsi="Times New Roman" w:cs="Times New Roman"/>
          <w:b/>
          <w:bCs/>
          <w:sz w:val="24"/>
          <w:szCs w:val="24"/>
        </w:rPr>
        <w:t>Тенишевское</w:t>
      </w:r>
      <w:proofErr w:type="spellEnd"/>
      <w:r w:rsidR="000B6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наследие в современном образовательном процессе</w:t>
      </w:r>
      <w:r w:rsidR="00365819"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70C1F" w:rsidRPr="00365819" w:rsidRDefault="00570C1F" w:rsidP="0036581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E8A" w:rsidRDefault="00365819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Конкурс работ </w:t>
      </w:r>
      <w:r w:rsidR="000B6CF2">
        <w:rPr>
          <w:rFonts w:ascii="Times New Roman" w:eastAsia="Times New Roman" w:hAnsi="Times New Roman" w:cs="Times New Roman"/>
          <w:sz w:val="24"/>
          <w:szCs w:val="24"/>
        </w:rPr>
        <w:t xml:space="preserve"> педагогов </w:t>
      </w:r>
      <w:r w:rsidR="0072772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учреждений и учреждений дополнительного образования, а также </w:t>
      </w:r>
      <w:r w:rsidR="000B6CF2">
        <w:rPr>
          <w:rFonts w:ascii="Times New Roman" w:eastAsia="Times New Roman" w:hAnsi="Times New Roman" w:cs="Times New Roman"/>
          <w:sz w:val="24"/>
          <w:szCs w:val="24"/>
        </w:rPr>
        <w:t xml:space="preserve">студентов 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высших образовательных организаций </w:t>
      </w:r>
      <w:r w:rsidR="004C4E8A">
        <w:rPr>
          <w:rFonts w:ascii="Times New Roman" w:eastAsia="Times New Roman" w:hAnsi="Times New Roman" w:cs="Times New Roman"/>
          <w:sz w:val="24"/>
          <w:szCs w:val="24"/>
        </w:rPr>
        <w:t xml:space="preserve">Брянской и Смоленской области </w:t>
      </w: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0B6CF2">
        <w:rPr>
          <w:rFonts w:ascii="Times New Roman" w:eastAsia="Times New Roman" w:hAnsi="Times New Roman" w:cs="Times New Roman"/>
          <w:b/>
          <w:bCs/>
          <w:sz w:val="24"/>
          <w:szCs w:val="24"/>
        </w:rPr>
        <w:t>Тенишевское</w:t>
      </w:r>
      <w:proofErr w:type="spellEnd"/>
      <w:r w:rsidR="000B6C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наследие в современном образовательном процессе</w:t>
      </w: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27723">
        <w:rPr>
          <w:rFonts w:ascii="Times New Roman" w:eastAsia="Times New Roman" w:hAnsi="Times New Roman" w:cs="Times New Roman"/>
          <w:sz w:val="24"/>
          <w:szCs w:val="24"/>
        </w:rPr>
        <w:t>проводится с 1 сентября</w:t>
      </w:r>
      <w:r w:rsidR="00E10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CF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0100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727723">
        <w:rPr>
          <w:rFonts w:ascii="Times New Roman" w:eastAsia="Times New Roman" w:hAnsi="Times New Roman" w:cs="Times New Roman"/>
          <w:sz w:val="24"/>
          <w:szCs w:val="24"/>
        </w:rPr>
        <w:t xml:space="preserve"> года по 5 октября</w:t>
      </w:r>
      <w:r w:rsidR="004C4E8A">
        <w:rPr>
          <w:rFonts w:ascii="Times New Roman" w:eastAsia="Times New Roman" w:hAnsi="Times New Roman" w:cs="Times New Roman"/>
          <w:sz w:val="24"/>
          <w:szCs w:val="24"/>
        </w:rPr>
        <w:t xml:space="preserve">  2020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652274" w:rsidRDefault="00365819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Конкурса являются: 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>— повышени</w:t>
      </w:r>
      <w:r w:rsidR="004C4E8A">
        <w:rPr>
          <w:rFonts w:ascii="Times New Roman" w:eastAsia="Times New Roman" w:hAnsi="Times New Roman" w:cs="Times New Roman"/>
          <w:sz w:val="24"/>
          <w:szCs w:val="24"/>
        </w:rPr>
        <w:t xml:space="preserve">е интереса молодежи к изучению </w:t>
      </w:r>
      <w:r w:rsidR="0065227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</w:t>
      </w:r>
      <w:r w:rsidR="004C4E8A">
        <w:rPr>
          <w:rFonts w:ascii="Times New Roman" w:eastAsia="Times New Roman" w:hAnsi="Times New Roman" w:cs="Times New Roman"/>
          <w:sz w:val="24"/>
          <w:szCs w:val="24"/>
        </w:rPr>
        <w:t xml:space="preserve">наследия </w:t>
      </w:r>
      <w:proofErr w:type="spellStart"/>
      <w:r w:rsidR="00652274">
        <w:rPr>
          <w:rFonts w:ascii="Times New Roman" w:eastAsia="Times New Roman" w:hAnsi="Times New Roman" w:cs="Times New Roman"/>
          <w:sz w:val="24"/>
          <w:szCs w:val="24"/>
        </w:rPr>
        <w:t>М.К.Тенишевой</w:t>
      </w:r>
      <w:proofErr w:type="spellEnd"/>
      <w:r w:rsidR="0065227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 Брянской </w:t>
      </w:r>
      <w:r w:rsidR="004C4E8A">
        <w:rPr>
          <w:rFonts w:ascii="Times New Roman" w:eastAsia="Times New Roman" w:hAnsi="Times New Roman" w:cs="Times New Roman"/>
          <w:sz w:val="24"/>
          <w:szCs w:val="24"/>
        </w:rPr>
        <w:t xml:space="preserve">  и Смоленской 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области, </w:t>
      </w:r>
    </w:p>
    <w:p w:rsidR="004C4E8A" w:rsidRDefault="00365819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</w:t>
      </w:r>
      <w:r w:rsidR="00652274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исследовательских 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</w:t>
      </w:r>
      <w:r w:rsidR="00727723">
        <w:rPr>
          <w:rFonts w:ascii="Times New Roman" w:eastAsia="Times New Roman" w:hAnsi="Times New Roman" w:cs="Times New Roman"/>
          <w:sz w:val="24"/>
          <w:szCs w:val="24"/>
        </w:rPr>
        <w:t xml:space="preserve">студентов и </w:t>
      </w:r>
      <w:r w:rsidR="00652274">
        <w:rPr>
          <w:rFonts w:ascii="Times New Roman" w:eastAsia="Times New Roman" w:hAnsi="Times New Roman" w:cs="Times New Roman"/>
          <w:sz w:val="24"/>
          <w:szCs w:val="24"/>
        </w:rPr>
        <w:t xml:space="preserve"> педагогов</w:t>
      </w:r>
      <w:r w:rsidR="002F452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65819" w:rsidRDefault="00365819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проводится по следующим номинациям: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723" w:rsidRDefault="00727723" w:rsidP="002F4520">
      <w:pPr>
        <w:pStyle w:val="Style3"/>
        <w:spacing w:line="240" w:lineRule="auto"/>
        <w:ind w:firstLine="0"/>
      </w:pPr>
      <w:r>
        <w:t xml:space="preserve">- </w:t>
      </w:r>
      <w:r w:rsidR="002F4520">
        <w:t xml:space="preserve">эссе, </w:t>
      </w:r>
    </w:p>
    <w:p w:rsidR="002F4520" w:rsidRPr="00570C1F" w:rsidRDefault="00727723" w:rsidP="002F4520">
      <w:pPr>
        <w:pStyle w:val="Style3"/>
        <w:spacing w:line="240" w:lineRule="auto"/>
        <w:ind w:firstLine="0"/>
      </w:pPr>
      <w:r>
        <w:t xml:space="preserve">- </w:t>
      </w:r>
      <w:r w:rsidR="002F4520">
        <w:t>исследовательская работа</w:t>
      </w:r>
    </w:p>
    <w:p w:rsidR="00727723" w:rsidRDefault="00727723" w:rsidP="002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4520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разработка урока, </w:t>
      </w:r>
    </w:p>
    <w:p w:rsidR="002F4520" w:rsidRPr="00570C1F" w:rsidRDefault="00727723" w:rsidP="002F45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F4520">
        <w:rPr>
          <w:rFonts w:ascii="Times New Roman" w:eastAsia="Times New Roman" w:hAnsi="Times New Roman" w:cs="Times New Roman"/>
          <w:sz w:val="24"/>
          <w:szCs w:val="24"/>
        </w:rPr>
        <w:t>сценарий внеклассного мероприятия</w:t>
      </w:r>
    </w:p>
    <w:p w:rsidR="002F4520" w:rsidRP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52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конкурсных работ: 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Тенишевское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наследие в дополнительном образовании;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Творческое развитие учащихся в  контексте педагогических идей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Тенишевой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Основные принципы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тенишевской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системы в России в к. 19 – н. 20 вв.;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Приобщение школьников к русскому народному декоративно-прикладному искусству;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Формы организации занятий по изучению наследия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М.К.Тенишевой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школе и в вузе как региональный компонент образования;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Нравственное воспитание учащихся на основе заветов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М.К.Тенишевой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4520" w:rsidRDefault="002F4520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Педагогические технологии использования опыта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М.К.Тенишевой</w:t>
      </w:r>
      <w:proofErr w:type="spellEnd"/>
    </w:p>
    <w:p w:rsidR="002F4520" w:rsidRPr="00570C1F" w:rsidRDefault="002F4520" w:rsidP="002F4520">
      <w:pPr>
        <w:pStyle w:val="Style3"/>
        <w:spacing w:line="240" w:lineRule="auto"/>
        <w:ind w:firstLine="0"/>
      </w:pPr>
      <w:r w:rsidRPr="002F4520">
        <w:rPr>
          <w:b/>
        </w:rPr>
        <w:t>Виды конкурсных работ:</w:t>
      </w:r>
      <w:r>
        <w:t xml:space="preserve"> </w:t>
      </w:r>
      <w:r w:rsidR="00EE5BCC">
        <w:t>эссе</w:t>
      </w:r>
      <w:r>
        <w:t>, исследовательская работа</w:t>
      </w:r>
    </w:p>
    <w:p w:rsidR="004C4E8A" w:rsidRPr="00570C1F" w:rsidRDefault="00652274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методическая разработка урока</w:t>
      </w:r>
      <w:r w:rsidR="002F45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5BCC">
        <w:rPr>
          <w:rFonts w:ascii="Times New Roman" w:eastAsia="Times New Roman" w:hAnsi="Times New Roman" w:cs="Times New Roman"/>
          <w:sz w:val="24"/>
          <w:szCs w:val="24"/>
        </w:rPr>
        <w:t>сценарий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внеклассного мероприятия</w:t>
      </w:r>
    </w:p>
    <w:p w:rsidR="00365819" w:rsidRPr="00365819" w:rsidRDefault="00365819" w:rsidP="00570C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конкурсным работам</w:t>
      </w:r>
    </w:p>
    <w:p w:rsidR="00652274" w:rsidRDefault="00652274" w:rsidP="00570C1F">
      <w:pPr>
        <w:pStyle w:val="a3"/>
        <w:ind w:firstLine="708"/>
        <w:contextualSpacing/>
        <w:jc w:val="both"/>
      </w:pPr>
      <w:r w:rsidRPr="00365819">
        <w:t>Исследовательская конкурсная работа представляется в печатном и</w:t>
      </w:r>
      <w:r w:rsidR="00EE5BCC">
        <w:t xml:space="preserve"> (или)</w:t>
      </w:r>
      <w:r w:rsidRPr="00365819">
        <w:t xml:space="preserve"> электронн</w:t>
      </w:r>
      <w:r w:rsidR="00E10100">
        <w:t>ом виде в объеме 10-15</w:t>
      </w:r>
      <w:r w:rsidR="00EE5BCC">
        <w:t xml:space="preserve"> страниц.</w:t>
      </w:r>
      <w:r w:rsidRPr="00365819">
        <w:t xml:space="preserve"> В работе приветствуется использование фотографий. Сноски на использованную литературу обязательны. </w:t>
      </w:r>
      <w:r w:rsidR="00EE5BCC">
        <w:t xml:space="preserve">Эссе представляется </w:t>
      </w:r>
      <w:r w:rsidR="00EE5BCC" w:rsidRPr="00365819">
        <w:t>в печатном и</w:t>
      </w:r>
      <w:r w:rsidR="00EE5BCC">
        <w:t xml:space="preserve"> (или) электронном виде в объеме </w:t>
      </w:r>
      <w:r w:rsidR="00727723">
        <w:t xml:space="preserve">до </w:t>
      </w:r>
      <w:r w:rsidR="00EE5BCC">
        <w:t xml:space="preserve">5 страниц. Методическая разработка урока и сценарий внеклассного мероприятия </w:t>
      </w:r>
      <w:r w:rsidR="00EE5BCC" w:rsidRPr="00365819">
        <w:t>представляется в печатном и</w:t>
      </w:r>
      <w:r w:rsidR="00EE5BCC">
        <w:t xml:space="preserve"> (или) электронном виде в объеме 10-15 страниц.  Р</w:t>
      </w:r>
      <w:r w:rsidR="00EE5BCC" w:rsidRPr="00365819">
        <w:t xml:space="preserve">едактор </w:t>
      </w:r>
      <w:proofErr w:type="spellStart"/>
      <w:r w:rsidR="00EE5BCC" w:rsidRPr="00365819">
        <w:t>Word</w:t>
      </w:r>
      <w:proofErr w:type="spellEnd"/>
      <w:r w:rsidR="00EE5BCC" w:rsidRPr="00365819">
        <w:t xml:space="preserve">, шрифт 14 </w:t>
      </w:r>
      <w:proofErr w:type="spellStart"/>
      <w:r w:rsidR="00EE5BCC" w:rsidRPr="00365819">
        <w:t>Times</w:t>
      </w:r>
      <w:proofErr w:type="spellEnd"/>
      <w:r w:rsidR="00EE5BCC" w:rsidRPr="00365819">
        <w:t xml:space="preserve"> NR, межстрочный интервал — полуторный. </w:t>
      </w:r>
      <w:r w:rsidRPr="00365819">
        <w:t>На титульном листе указывается фамилия, имя, отчество  автора и научного руководителя, контактные телефоны,  E-</w:t>
      </w:r>
      <w:proofErr w:type="spellStart"/>
      <w:r w:rsidRPr="00365819">
        <w:t>mail</w:t>
      </w:r>
      <w:proofErr w:type="spellEnd"/>
      <w:r w:rsidRPr="00365819">
        <w:t xml:space="preserve"> автора, наименование учебного учреждения, адрес, телефон.</w:t>
      </w:r>
    </w:p>
    <w:p w:rsidR="00365819" w:rsidRPr="00570C1F" w:rsidRDefault="00365819" w:rsidP="00570C1F">
      <w:pPr>
        <w:pStyle w:val="a3"/>
        <w:ind w:firstLine="708"/>
        <w:contextualSpacing/>
        <w:jc w:val="both"/>
      </w:pPr>
      <w:proofErr w:type="gramStart"/>
      <w:r w:rsidRPr="00365819">
        <w:t>Работы на</w:t>
      </w:r>
      <w:r w:rsidR="00570C1F">
        <w:t xml:space="preserve"> </w:t>
      </w:r>
      <w:r w:rsidR="00727723">
        <w:t xml:space="preserve">конкурс направлять до 5 октября </w:t>
      </w:r>
      <w:r w:rsidR="00570C1F">
        <w:t xml:space="preserve">  2020</w:t>
      </w:r>
      <w:r w:rsidRPr="00365819">
        <w:t xml:space="preserve"> года  </w:t>
      </w:r>
      <w:r w:rsidRPr="00365819">
        <w:rPr>
          <w:b/>
          <w:bCs/>
        </w:rPr>
        <w:t xml:space="preserve">по эл. почте </w:t>
      </w:r>
      <w:hyperlink r:id="rId6" w:history="1">
        <w:r w:rsidRPr="00365819">
          <w:rPr>
            <w:b/>
            <w:bCs/>
            <w:color w:val="0000FF"/>
            <w:u w:val="single"/>
          </w:rPr>
          <w:t>avanta1919@yandex.ru</w:t>
        </w:r>
      </w:hyperlink>
      <w:r w:rsidRPr="00365819">
        <w:t>  и</w:t>
      </w:r>
      <w:r w:rsidR="00727723">
        <w:t xml:space="preserve"> (или)</w:t>
      </w:r>
      <w:r w:rsidRPr="00365819">
        <w:t xml:space="preserve"> в правление Брянского регионального общественного благотворительного Фонда имени братьев </w:t>
      </w:r>
      <w:proofErr w:type="spellStart"/>
      <w:r w:rsidRPr="00365819">
        <w:t>Могилевцевых</w:t>
      </w:r>
      <w:proofErr w:type="spellEnd"/>
      <w:r w:rsidRPr="00365819">
        <w:t xml:space="preserve"> по адресу: 241050 г. </w:t>
      </w:r>
      <w:r w:rsidRPr="00365819">
        <w:rPr>
          <w:b/>
          <w:bCs/>
          <w:i/>
          <w:iCs/>
        </w:rPr>
        <w:t>Брянск ул. Фокина 62 тел.</w:t>
      </w:r>
      <w:r w:rsidR="00727723">
        <w:rPr>
          <w:b/>
          <w:bCs/>
          <w:i/>
          <w:iCs/>
        </w:rPr>
        <w:t>89529659725</w:t>
      </w:r>
      <w:r w:rsidR="001446A4">
        <w:rPr>
          <w:b/>
          <w:bCs/>
          <w:i/>
          <w:iCs/>
        </w:rPr>
        <w:t xml:space="preserve"> </w:t>
      </w:r>
      <w:r w:rsidRPr="00365819">
        <w:t xml:space="preserve">  </w:t>
      </w:r>
      <w:r w:rsidR="001446A4" w:rsidRPr="006E284D">
        <w:t xml:space="preserve">или в Смоленск </w:t>
      </w:r>
      <w:r w:rsidR="001446A4" w:rsidRPr="006E284D">
        <w:tab/>
      </w:r>
      <w:hyperlink r:id="rId7" w:anchor="/compose/to=smolzentrnt%40mail.ru" w:tgtFrame="_blank" w:history="1">
        <w:r w:rsidR="001446A4" w:rsidRPr="006E284D">
          <w:rPr>
            <w:rStyle w:val="a6"/>
          </w:rPr>
          <w:t>smolzentrnt@mail.ru</w:t>
        </w:r>
      </w:hyperlink>
      <w:r w:rsidR="001446A4">
        <w:t xml:space="preserve"> и (или) </w:t>
      </w:r>
      <w:r w:rsidR="001446A4" w:rsidRPr="000A1AD2">
        <w:t xml:space="preserve">в </w:t>
      </w:r>
      <w:r w:rsidR="001446A4">
        <w:t>ГБУК «Смоленский областной центр народного творчества»  214000</w:t>
      </w:r>
      <w:r w:rsidR="001446A4" w:rsidRPr="00D75946">
        <w:rPr>
          <w:b/>
        </w:rPr>
        <w:t xml:space="preserve"> г. Смоленск ул. Бакунина 3 тел</w:t>
      </w:r>
      <w:r w:rsidR="001446A4" w:rsidRPr="00D75946">
        <w:t>.: +7</w:t>
      </w:r>
      <w:proofErr w:type="gramEnd"/>
      <w:r w:rsidR="001446A4" w:rsidRPr="00D75946">
        <w:t xml:space="preserve"> (4812) 38-55-92</w:t>
      </w:r>
      <w:r w:rsidR="001446A4">
        <w:tab/>
      </w:r>
      <w:r w:rsidR="00570C1F">
        <w:tab/>
      </w:r>
    </w:p>
    <w:p w:rsidR="00365819" w:rsidRPr="00365819" w:rsidRDefault="00365819" w:rsidP="003658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sz w:val="24"/>
          <w:szCs w:val="24"/>
        </w:rPr>
        <w:t>Конкурсные работы не рецензируются и не возвращаются.</w:t>
      </w:r>
    </w:p>
    <w:p w:rsidR="001446A4" w:rsidRDefault="001446A4" w:rsidP="0057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819" w:rsidRPr="00365819" w:rsidRDefault="00365819" w:rsidP="00570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 оценке конкурсных работ будут учитываться следующие критерии:</w:t>
      </w:r>
    </w:p>
    <w:p w:rsidR="00570C1F" w:rsidRPr="00570C1F" w:rsidRDefault="00570C1F" w:rsidP="00570C1F">
      <w:pPr>
        <w:pStyle w:val="a7"/>
        <w:tabs>
          <w:tab w:val="left" w:pos="0"/>
          <w:tab w:val="left" w:pos="993"/>
        </w:tabs>
        <w:spacing w:after="0"/>
        <w:ind w:left="0"/>
        <w:jc w:val="both"/>
      </w:pPr>
      <w:r w:rsidRPr="00570C1F">
        <w:t xml:space="preserve">-  </w:t>
      </w:r>
      <w:r>
        <w:t xml:space="preserve">       </w:t>
      </w:r>
      <w:r w:rsidRPr="00570C1F">
        <w:t>соответствие содержания заявленной теме, поставленной цели и задачам;</w:t>
      </w:r>
    </w:p>
    <w:p w:rsidR="00570C1F" w:rsidRPr="00570C1F" w:rsidRDefault="00570C1F" w:rsidP="00570C1F">
      <w:pPr>
        <w:pStyle w:val="a7"/>
        <w:numPr>
          <w:ilvl w:val="0"/>
          <w:numId w:val="5"/>
        </w:numPr>
        <w:tabs>
          <w:tab w:val="left" w:pos="709"/>
          <w:tab w:val="left" w:pos="1134"/>
          <w:tab w:val="left" w:pos="1843"/>
        </w:tabs>
        <w:spacing w:after="0"/>
        <w:ind w:left="0" w:firstLine="0"/>
        <w:jc w:val="both"/>
      </w:pPr>
      <w:r w:rsidRPr="00570C1F">
        <w:t xml:space="preserve">актуальность постановки проблемы; самостоятельный подход к ее решению; </w:t>
      </w:r>
    </w:p>
    <w:p w:rsidR="00A86CD3" w:rsidRDefault="00570C1F" w:rsidP="00A86CD3">
      <w:pPr>
        <w:pStyle w:val="a7"/>
        <w:numPr>
          <w:ilvl w:val="0"/>
          <w:numId w:val="5"/>
        </w:numPr>
        <w:spacing w:after="0"/>
        <w:ind w:left="0" w:firstLine="0"/>
        <w:jc w:val="both"/>
      </w:pPr>
      <w:r w:rsidRPr="00570C1F">
        <w:t>самостоятельность и оригинальность выполненной работы.</w:t>
      </w:r>
    </w:p>
    <w:p w:rsidR="00A86CD3" w:rsidRDefault="00652274" w:rsidP="00A86CD3">
      <w:pPr>
        <w:pStyle w:val="a7"/>
        <w:numPr>
          <w:ilvl w:val="0"/>
          <w:numId w:val="5"/>
        </w:numPr>
        <w:spacing w:after="0"/>
        <w:ind w:left="0" w:firstLine="0"/>
        <w:jc w:val="both"/>
      </w:pPr>
      <w:r w:rsidRPr="00A86CD3">
        <w:t>глубина анализа и полнота отражения изучаемой проблемы;</w:t>
      </w:r>
    </w:p>
    <w:p w:rsidR="00A86CD3" w:rsidRDefault="00652274" w:rsidP="00A86CD3">
      <w:pPr>
        <w:pStyle w:val="a7"/>
        <w:numPr>
          <w:ilvl w:val="0"/>
          <w:numId w:val="5"/>
        </w:numPr>
        <w:spacing w:after="0"/>
        <w:ind w:left="0" w:firstLine="0"/>
        <w:jc w:val="both"/>
      </w:pPr>
      <w:r w:rsidRPr="00A86CD3">
        <w:t xml:space="preserve"> логичность и стиль изложения;</w:t>
      </w:r>
    </w:p>
    <w:p w:rsidR="00365819" w:rsidRPr="00A86CD3" w:rsidRDefault="00365819" w:rsidP="00A86CD3">
      <w:pPr>
        <w:pStyle w:val="a7"/>
        <w:spacing w:after="0"/>
        <w:ind w:left="0"/>
        <w:jc w:val="both"/>
      </w:pPr>
      <w:r w:rsidRPr="00A86CD3">
        <w:rPr>
          <w:b/>
          <w:bCs/>
        </w:rPr>
        <w:t>Победители конкурса будут награждены дипломами  и призами</w:t>
      </w:r>
    </w:p>
    <w:p w:rsidR="00365819" w:rsidRPr="00365819" w:rsidRDefault="00365819" w:rsidP="003658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и информация о дате и месте награждении победителей и участников Конкурса будут размещены на сайте Брянский региональный общественный благотворительный Фонд имени братьев </w:t>
      </w:r>
      <w:proofErr w:type="spellStart"/>
      <w:r w:rsidRPr="00365819">
        <w:rPr>
          <w:rFonts w:ascii="Times New Roman" w:eastAsia="Times New Roman" w:hAnsi="Times New Roman" w:cs="Times New Roman"/>
          <w:sz w:val="24"/>
          <w:szCs w:val="24"/>
        </w:rPr>
        <w:t>Могилевцевых</w:t>
      </w:r>
      <w:proofErr w:type="spellEnd"/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36581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http://blagotvfond.ru/</w:t>
        </w:r>
      </w:hyperlink>
      <w:r w:rsidR="007277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0C1F" w:rsidRDefault="00570C1F" w:rsidP="00570C1F">
      <w:pPr>
        <w:rPr>
          <w:b/>
          <w:sz w:val="28"/>
          <w:szCs w:val="28"/>
        </w:rPr>
      </w:pPr>
    </w:p>
    <w:p w:rsidR="00570C1F" w:rsidRPr="00DF5564" w:rsidRDefault="00570C1F" w:rsidP="00DF5564">
      <w:pPr>
        <w:contextualSpacing/>
        <w:jc w:val="center"/>
        <w:rPr>
          <w:b/>
          <w:sz w:val="24"/>
          <w:szCs w:val="24"/>
        </w:rPr>
      </w:pPr>
      <w:r w:rsidRPr="00570C1F">
        <w:rPr>
          <w:b/>
          <w:sz w:val="24"/>
          <w:szCs w:val="24"/>
        </w:rPr>
        <w:t xml:space="preserve">Заявка на участие </w:t>
      </w:r>
      <w:r w:rsidRPr="00570C1F">
        <w:rPr>
          <w:b/>
          <w:i/>
          <w:sz w:val="24"/>
          <w:szCs w:val="24"/>
        </w:rPr>
        <w:t>в к</w:t>
      </w:r>
      <w:r w:rsidRPr="00570C1F">
        <w:rPr>
          <w:b/>
          <w:bCs/>
          <w:i/>
          <w:sz w:val="24"/>
          <w:szCs w:val="24"/>
        </w:rPr>
        <w:t>онкурсе</w:t>
      </w:r>
      <w:r w:rsidRPr="00570C1F">
        <w:rPr>
          <w:b/>
          <w:bCs/>
          <w:sz w:val="24"/>
          <w:szCs w:val="24"/>
        </w:rPr>
        <w:t xml:space="preserve"> </w:t>
      </w:r>
    </w:p>
    <w:p w:rsidR="007778F6" w:rsidRDefault="007778F6" w:rsidP="007778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Тенишевское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наследие в современном образовательном процессе</w:t>
      </w:r>
      <w:r w:rsidRPr="0036581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778F6" w:rsidRDefault="007778F6" w:rsidP="007778F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Название работы ____________________________________________________________________________________________________________________________________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Авто</w:t>
      </w:r>
      <w:r w:rsidR="002F4520">
        <w:rPr>
          <w:color w:val="000000"/>
          <w:sz w:val="28"/>
          <w:szCs w:val="28"/>
        </w:rPr>
        <w:t>р (ФИО полностью, дата рождения</w:t>
      </w:r>
      <w:r>
        <w:rPr>
          <w:color w:val="000000"/>
          <w:sz w:val="28"/>
          <w:szCs w:val="28"/>
        </w:rPr>
        <w:t>) __________________________________________________________________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Учебное заведение (курс)</w:t>
      </w:r>
      <w:r w:rsidR="002F4520">
        <w:rPr>
          <w:color w:val="000000"/>
          <w:sz w:val="28"/>
          <w:szCs w:val="28"/>
        </w:rPr>
        <w:t xml:space="preserve"> или место работы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Научный руко</w:t>
      </w:r>
      <w:r w:rsidR="002F4520">
        <w:rPr>
          <w:color w:val="000000"/>
          <w:sz w:val="28"/>
          <w:szCs w:val="28"/>
        </w:rPr>
        <w:t>водитель (при наличии</w:t>
      </w:r>
      <w:r>
        <w:rPr>
          <w:color w:val="000000"/>
          <w:sz w:val="28"/>
          <w:szCs w:val="28"/>
        </w:rPr>
        <w:t>)</w:t>
      </w:r>
      <w:r w:rsidR="002F4520">
        <w:rPr>
          <w:color w:val="000000"/>
          <w:sz w:val="28"/>
          <w:szCs w:val="28"/>
        </w:rPr>
        <w:t xml:space="preserve">, контактный телефон, </w:t>
      </w:r>
      <w:r w:rsidR="002F4520">
        <w:rPr>
          <w:sz w:val="28"/>
          <w:szCs w:val="28"/>
        </w:rPr>
        <w:t>e-</w:t>
      </w:r>
      <w:proofErr w:type="spellStart"/>
      <w:r w:rsidR="002F4520">
        <w:rPr>
          <w:sz w:val="28"/>
          <w:szCs w:val="28"/>
        </w:rPr>
        <w:t>mail</w:t>
      </w:r>
      <w:proofErr w:type="spellEnd"/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</w:p>
    <w:p w:rsidR="00570C1F" w:rsidRDefault="00570C1F" w:rsidP="00570C1F">
      <w:pPr>
        <w:ind w:right="141"/>
        <w:contextualSpacing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5. Почтовый адрес</w:t>
      </w:r>
      <w:r w:rsidR="002F4520">
        <w:rPr>
          <w:color w:val="000000"/>
          <w:sz w:val="28"/>
          <w:szCs w:val="28"/>
        </w:rPr>
        <w:t xml:space="preserve"> участника</w:t>
      </w:r>
      <w:r>
        <w:rPr>
          <w:color w:val="000000"/>
          <w:sz w:val="28"/>
          <w:szCs w:val="28"/>
        </w:rPr>
        <w:t>, телефон с кодом района (города)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70C1F" w:rsidRDefault="00570C1F" w:rsidP="00570C1F">
      <w:pPr>
        <w:ind w:right="141"/>
        <w:contextualSpacing/>
        <w:rPr>
          <w:color w:val="000000"/>
          <w:sz w:val="28"/>
          <w:szCs w:val="28"/>
        </w:rPr>
      </w:pPr>
    </w:p>
    <w:p w:rsidR="00570C1F" w:rsidRDefault="00570C1F" w:rsidP="00570C1F">
      <w:pPr>
        <w:ind w:right="141"/>
        <w:contextualSpacing/>
        <w:rPr>
          <w:sz w:val="28"/>
          <w:szCs w:val="28"/>
        </w:rPr>
      </w:pPr>
    </w:p>
    <w:p w:rsidR="00570C1F" w:rsidRDefault="007778F6" w:rsidP="00570C1F">
      <w:pPr>
        <w:ind w:right="14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="00570C1F">
        <w:rPr>
          <w:sz w:val="28"/>
          <w:szCs w:val="28"/>
        </w:rPr>
        <w:t>. Контактный телефон автора работы  и e-</w:t>
      </w:r>
      <w:proofErr w:type="spellStart"/>
      <w:r w:rsidR="00570C1F">
        <w:rPr>
          <w:sz w:val="28"/>
          <w:szCs w:val="28"/>
        </w:rPr>
        <w:t>mail</w:t>
      </w:r>
      <w:proofErr w:type="spellEnd"/>
    </w:p>
    <w:p w:rsidR="00570C1F" w:rsidRPr="006C4D42" w:rsidRDefault="00570C1F" w:rsidP="00570C1F">
      <w:pPr>
        <w:ind w:right="14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</w:t>
      </w:r>
    </w:p>
    <w:p w:rsidR="00570C1F" w:rsidRPr="00777C0A" w:rsidRDefault="00570C1F" w:rsidP="00570C1F">
      <w:pPr>
        <w:pStyle w:val="a7"/>
        <w:tabs>
          <w:tab w:val="left" w:pos="1701"/>
        </w:tabs>
        <w:spacing w:after="0"/>
        <w:ind w:left="0"/>
        <w:jc w:val="both"/>
        <w:rPr>
          <w:sz w:val="28"/>
          <w:szCs w:val="28"/>
        </w:rPr>
      </w:pPr>
    </w:p>
    <w:p w:rsidR="00570C1F" w:rsidRDefault="00570C1F"/>
    <w:p w:rsidR="003B626B" w:rsidRDefault="003B626B"/>
    <w:sectPr w:rsidR="003B626B" w:rsidSect="001446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34F"/>
    <w:multiLevelType w:val="multilevel"/>
    <w:tmpl w:val="9862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F229B"/>
    <w:multiLevelType w:val="multilevel"/>
    <w:tmpl w:val="A27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A24E0"/>
    <w:multiLevelType w:val="multilevel"/>
    <w:tmpl w:val="C42C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F28A3"/>
    <w:multiLevelType w:val="hybridMultilevel"/>
    <w:tmpl w:val="A580A964"/>
    <w:lvl w:ilvl="0" w:tplc="1FBE284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">
    <w:nsid w:val="520C6B0C"/>
    <w:multiLevelType w:val="multilevel"/>
    <w:tmpl w:val="E2C4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19"/>
    <w:rsid w:val="000B6CF2"/>
    <w:rsid w:val="001446A4"/>
    <w:rsid w:val="002F4520"/>
    <w:rsid w:val="00365819"/>
    <w:rsid w:val="00367BD6"/>
    <w:rsid w:val="003B626B"/>
    <w:rsid w:val="00447E8E"/>
    <w:rsid w:val="004C4E8A"/>
    <w:rsid w:val="004E1339"/>
    <w:rsid w:val="00570C1F"/>
    <w:rsid w:val="005D1713"/>
    <w:rsid w:val="00652274"/>
    <w:rsid w:val="00727723"/>
    <w:rsid w:val="007778F6"/>
    <w:rsid w:val="00777F8D"/>
    <w:rsid w:val="008E141E"/>
    <w:rsid w:val="009336C3"/>
    <w:rsid w:val="00A86CD3"/>
    <w:rsid w:val="00DF5564"/>
    <w:rsid w:val="00E06C27"/>
    <w:rsid w:val="00E10100"/>
    <w:rsid w:val="00EE5BCC"/>
    <w:rsid w:val="00F8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5819"/>
    <w:rPr>
      <w:i/>
      <w:iCs/>
    </w:rPr>
  </w:style>
  <w:style w:type="character" w:styleId="a5">
    <w:name w:val="Strong"/>
    <w:basedOn w:val="a0"/>
    <w:uiPriority w:val="22"/>
    <w:qFormat/>
    <w:rsid w:val="00365819"/>
    <w:rPr>
      <w:b/>
      <w:bCs/>
    </w:rPr>
  </w:style>
  <w:style w:type="character" w:styleId="a6">
    <w:name w:val="Hyperlink"/>
    <w:basedOn w:val="a0"/>
    <w:uiPriority w:val="99"/>
    <w:semiHidden/>
    <w:unhideWhenUsed/>
    <w:rsid w:val="00365819"/>
    <w:rPr>
      <w:color w:val="0000FF"/>
      <w:u w:val="single"/>
    </w:rPr>
  </w:style>
  <w:style w:type="paragraph" w:customStyle="1" w:styleId="Style3">
    <w:name w:val="Style3"/>
    <w:basedOn w:val="a"/>
    <w:uiPriority w:val="99"/>
    <w:rsid w:val="00570C1F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70C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0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65819"/>
    <w:rPr>
      <w:i/>
      <w:iCs/>
    </w:rPr>
  </w:style>
  <w:style w:type="character" w:styleId="a5">
    <w:name w:val="Strong"/>
    <w:basedOn w:val="a0"/>
    <w:uiPriority w:val="22"/>
    <w:qFormat/>
    <w:rsid w:val="00365819"/>
    <w:rPr>
      <w:b/>
      <w:bCs/>
    </w:rPr>
  </w:style>
  <w:style w:type="character" w:styleId="a6">
    <w:name w:val="Hyperlink"/>
    <w:basedOn w:val="a0"/>
    <w:uiPriority w:val="99"/>
    <w:semiHidden/>
    <w:unhideWhenUsed/>
    <w:rsid w:val="00365819"/>
    <w:rPr>
      <w:color w:val="0000FF"/>
      <w:u w:val="single"/>
    </w:rPr>
  </w:style>
  <w:style w:type="paragraph" w:customStyle="1" w:styleId="Style3">
    <w:name w:val="Style3"/>
    <w:basedOn w:val="a"/>
    <w:uiPriority w:val="99"/>
    <w:rsid w:val="00570C1F"/>
    <w:pPr>
      <w:widowControl w:val="0"/>
      <w:autoSpaceDE w:val="0"/>
      <w:autoSpaceDN w:val="0"/>
      <w:adjustRightInd w:val="0"/>
      <w:spacing w:after="0" w:line="324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570C1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70C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gotvfon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rambl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nta1919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Кеня</dc:creator>
  <cp:lastModifiedBy>User</cp:lastModifiedBy>
  <cp:revision>2</cp:revision>
  <cp:lastPrinted>2018-04-23T08:35:00Z</cp:lastPrinted>
  <dcterms:created xsi:type="dcterms:W3CDTF">2020-08-17T08:01:00Z</dcterms:created>
  <dcterms:modified xsi:type="dcterms:W3CDTF">2020-08-17T08:01:00Z</dcterms:modified>
</cp:coreProperties>
</file>