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21" w:rsidRPr="000D05A5" w:rsidRDefault="00C37B21" w:rsidP="00C37B21">
      <w:pPr>
        <w:ind w:right="115" w:firstLine="221"/>
        <w:rPr>
          <w:b/>
          <w:lang w:val="ru-RU"/>
        </w:rPr>
      </w:pPr>
      <w:r w:rsidRPr="000D05A5">
        <w:rPr>
          <w:b/>
          <w:lang w:val="ru-RU"/>
        </w:rPr>
        <w:t>Методические рекомендации по проведению мероприятий и организации обучения на площадке Экспертного совета по информатизации системы образования и воспитания при</w:t>
      </w:r>
      <w:r>
        <w:rPr>
          <w:b/>
          <w:lang w:val="ru-RU"/>
        </w:rPr>
        <w:t xml:space="preserve"> </w:t>
      </w:r>
      <w:r w:rsidRPr="000D05A5">
        <w:rPr>
          <w:b/>
          <w:lang w:val="ru-RU"/>
        </w:rPr>
        <w:t>Временной комиссии Совета Федерации по развитию информационного общества</w:t>
      </w:r>
    </w:p>
    <w:p w:rsidR="00C37B21" w:rsidRDefault="00C37B21" w:rsidP="00C37B21">
      <w:pPr>
        <w:spacing w:after="255" w:line="236" w:lineRule="auto"/>
        <w:ind w:left="3899" w:right="115" w:hanging="2454"/>
        <w:rPr>
          <w:b/>
          <w:lang w:val="ru-RU"/>
        </w:rPr>
      </w:pPr>
    </w:p>
    <w:p w:rsidR="00C37B21" w:rsidRPr="000D05A5" w:rsidRDefault="00C37B21" w:rsidP="00C37B21">
      <w:pPr>
        <w:spacing w:after="255" w:line="236" w:lineRule="auto"/>
        <w:ind w:left="3899" w:right="115" w:hanging="2454"/>
        <w:rPr>
          <w:b/>
          <w:lang w:val="ru-RU"/>
        </w:rPr>
      </w:pPr>
      <w:r w:rsidRPr="000D05A5">
        <w:rPr>
          <w:b/>
          <w:lang w:val="ru-RU"/>
        </w:rPr>
        <w:t>Об информационной базе данных дополнительных профессиональных программ для педагогических работников</w:t>
      </w:r>
    </w:p>
    <w:p w:rsidR="00C37B21" w:rsidRPr="00117663" w:rsidRDefault="00C37B21" w:rsidP="00C37B21">
      <w:pPr>
        <w:spacing w:after="0" w:line="240" w:lineRule="auto"/>
        <w:ind w:left="735" w:right="115"/>
        <w:rPr>
          <w:lang w:val="ru-RU"/>
        </w:rPr>
      </w:pPr>
      <w:proofErr w:type="gramStart"/>
      <w:r w:rsidRPr="00117663">
        <w:rPr>
          <w:lang w:val="ru-RU"/>
        </w:rPr>
        <w:t>В рамках реализации рекомендаций парламентских слушаний ”Актуальные вопросы обеспечения безопасности и развития детей в информационном пространстве", прошедших в Совете Федерации 17 апреля 2017г.,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реализуется информационная база данных дополнительных профессиональных программ для педагогических работников (далее - база программ).</w:t>
      </w:r>
      <w:proofErr w:type="gramEnd"/>
    </w:p>
    <w:p w:rsidR="00C37B21" w:rsidRPr="00117663" w:rsidRDefault="00C37B21" w:rsidP="00C37B21">
      <w:pPr>
        <w:spacing w:after="0" w:line="240" w:lineRule="auto"/>
        <w:ind w:left="749" w:right="115"/>
        <w:rPr>
          <w:lang w:val="ru-RU"/>
        </w:rPr>
      </w:pPr>
      <w:r w:rsidRPr="00117663">
        <w:rPr>
          <w:lang w:val="ru-RU"/>
        </w:rPr>
        <w:t xml:space="preserve">База программ направлена на организацию бесплатного и масштабного </w:t>
      </w:r>
      <w:proofErr w:type="gramStart"/>
      <w:r w:rsidRPr="00117663">
        <w:rPr>
          <w:lang w:val="ru-RU"/>
        </w:rPr>
        <w:t>обучения педагогических работников</w:t>
      </w:r>
      <w:proofErr w:type="gramEnd"/>
      <w:r w:rsidRPr="00117663">
        <w:rPr>
          <w:lang w:val="ru-RU"/>
        </w:rPr>
        <w:t xml:space="preserve"> по различным актуальным направлениям государственной политики в сфере образования.</w:t>
      </w:r>
    </w:p>
    <w:p w:rsidR="00C37B21" w:rsidRPr="00117663" w:rsidRDefault="00C37B21" w:rsidP="00C37B21">
      <w:pPr>
        <w:spacing w:after="0" w:line="240" w:lineRule="auto"/>
        <w:ind w:left="744" w:right="115"/>
        <w:rPr>
          <w:lang w:val="ru-RU"/>
        </w:rPr>
      </w:pPr>
      <w:r w:rsidRPr="00117663">
        <w:rPr>
          <w:lang w:val="ru-RU"/>
        </w:rPr>
        <w:t>База программ обучения реализуется при поддержке Министерства образования и науки Российской Федерации и в целях реализации Федеральной целевой программы развития образования на 2016 - 2020 годы в части развития комплексной программы повышения профессионального уровня педагогических работников.</w:t>
      </w:r>
    </w:p>
    <w:p w:rsidR="00C37B21" w:rsidRPr="00117663" w:rsidRDefault="00C37B21" w:rsidP="00C37B21">
      <w:pPr>
        <w:spacing w:after="0" w:line="240" w:lineRule="auto"/>
        <w:ind w:left="764" w:right="115"/>
        <w:rPr>
          <w:lang w:val="ru-RU"/>
        </w:rPr>
      </w:pPr>
      <w:r w:rsidRPr="00117663">
        <w:rPr>
          <w:lang w:val="ru-RU"/>
        </w:rPr>
        <w:t>В базу программ включены бесплатные образовательные программы дополнительного профессионального образования по следующим направлениям: информационные технологии, преподавание учебных предметов, обеспечение безопасности и здоровья обучающихся, работа с особыми категориями детей, основы педагогики и программы по другим направлениям.</w:t>
      </w:r>
    </w:p>
    <w:p w:rsidR="00C37B21" w:rsidRPr="00117663" w:rsidRDefault="00C37B21" w:rsidP="00C37B21">
      <w:pPr>
        <w:spacing w:after="0" w:line="240" w:lineRule="auto"/>
        <w:ind w:left="768" w:right="115"/>
        <w:rPr>
          <w:lang w:val="ru-RU"/>
        </w:rPr>
      </w:pPr>
      <w:r w:rsidRPr="00117663">
        <w:rPr>
          <w:lang w:val="ru-RU"/>
        </w:rPr>
        <w:t>В настоящее время в базу программ включены программы повышения квалификации по следующим направлениям: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 w:rsidRPr="00117663">
        <w:rPr>
          <w:lang w:val="ru-RU"/>
        </w:rPr>
        <w:t>1, Основы педагогической деятельности и аспекты педагогики и дидактики;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 w:rsidRPr="00117663">
        <w:rPr>
          <w:lang w:val="ru-RU"/>
        </w:rPr>
        <w:t>2. Основы психологии для педагогических работников;</w:t>
      </w:r>
    </w:p>
    <w:p w:rsidR="00C37B21" w:rsidRPr="00117663" w:rsidRDefault="00C37B21" w:rsidP="00C37B21">
      <w:p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З. Повышение образовательных результатов общеобразовательной организации по предметной области «Русский язык и литература» в условиях реализации Концепции преподавания русского языка и литературы в Российской Федерации;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Технологии и методики обучения написанию сочинения и аспекты проведения в образовательной организации итогового сочинения (изложения);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Теория и методика обучения астрономии в условиях реализации ФГОС;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учебного предмета «Биология» согласно Федеральному государственному образовательному стандарту;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географии согласно Концепции развития географического образования в</w:t>
      </w:r>
      <w:r>
        <w:rPr>
          <w:lang w:val="ru-RU"/>
        </w:rPr>
        <w:t xml:space="preserve"> </w:t>
      </w:r>
      <w:r w:rsidRPr="00117663">
        <w:rPr>
          <w:lang w:val="ru-RU"/>
        </w:rPr>
        <w:t>Российской Федерации;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отечественной истории и всемирной истории согласно Федеральному государственному образовательному стандарту;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Углублённое преподавание </w:t>
      </w:r>
      <w:proofErr w:type="gramStart"/>
      <w:r w:rsidRPr="00117663">
        <w:rPr>
          <w:lang w:val="ru-RU"/>
        </w:rPr>
        <w:t>математики в условиях реализации Концепции развития математического образования</w:t>
      </w:r>
      <w:proofErr w:type="gramEnd"/>
      <w:r w:rsidRPr="00117663">
        <w:rPr>
          <w:lang w:val="ru-RU"/>
        </w:rPr>
        <w:t xml:space="preserve"> в Российской Федерации;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обществознания согласно концепции преподавания учебного предмета</w:t>
      </w:r>
      <w:r>
        <w:rPr>
          <w:lang w:val="ru-RU"/>
        </w:rPr>
        <w:t xml:space="preserve"> </w:t>
      </w:r>
      <w:r w:rsidRPr="00117663">
        <w:rPr>
          <w:lang w:val="ru-RU"/>
        </w:rPr>
        <w:t>«Обществознание»;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Теория и методика обучению праву;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proofErr w:type="gramStart"/>
      <w:r w:rsidRPr="00117663">
        <w:rPr>
          <w:lang w:val="ru-RU"/>
        </w:rPr>
        <w:t>Преподавание предметной области «Искусство» (предметы «Музыка», «Изобразительное искусство» и «Мировая художественная культура») согласно Концепции преподавания предметной области «Искусство»;</w:t>
      </w:r>
      <w:proofErr w:type="gramEnd"/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предметной области «Технология» согласно Концепции преподавания предметной области «Технология»;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lastRenderedPageBreak/>
        <w:t>Углублённое преподавание физики в соответствии с ФГОС;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физической культуры согласно концепции преподавания учебного предмета «Физическая культура» в условиях реализации Стратегии развития физической культуры и спорта в Российской Федерации на период до 2020 года;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История России согласно Концепции нового учебно-методического комплекса по отечественной истории;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Организация работы педагогических работников </w:t>
      </w:r>
      <w:proofErr w:type="spellStart"/>
      <w:r w:rsidRPr="00117663">
        <w:rPr>
          <w:lang w:val="ru-RU"/>
        </w:rPr>
        <w:t>психолого-медико-педагогического</w:t>
      </w:r>
      <w:proofErr w:type="spellEnd"/>
      <w:r w:rsidRPr="00117663">
        <w:rPr>
          <w:lang w:val="ru-RU"/>
        </w:rPr>
        <w:t xml:space="preserve"> профиля и специалистов </w:t>
      </w:r>
      <w:proofErr w:type="spellStart"/>
      <w:r w:rsidRPr="00117663">
        <w:rPr>
          <w:lang w:val="ru-RU"/>
        </w:rPr>
        <w:t>психолого-медико-педагогических</w:t>
      </w:r>
      <w:proofErr w:type="spellEnd"/>
      <w:r w:rsidRPr="00117663">
        <w:rPr>
          <w:lang w:val="ru-RU"/>
        </w:rPr>
        <w:t xml:space="preserve"> комиссий;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Психологические аспекты деятельности педагогического работника;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Психология развития и возрастная психология;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Развитие умственных способностей у младших школьников;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Федерации на период до 2025 года;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Актуальные вопросы развития среднего профессионального образования;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Методики обучения обучающихся написанию сочинений в контексте проведения Всероссийского конкурса сочинений </w:t>
      </w:r>
      <w:proofErr w:type="spellStart"/>
      <w:r w:rsidRPr="00117663">
        <w:rPr>
          <w:lang w:val="ru-RU"/>
        </w:rPr>
        <w:t>Минпросвещения</w:t>
      </w:r>
      <w:proofErr w:type="spellEnd"/>
      <w:r w:rsidRPr="00117663">
        <w:rPr>
          <w:lang w:val="ru-RU"/>
        </w:rPr>
        <w:t xml:space="preserve"> России для учителей русского языка и литературы;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предметной области «Основы духовно-нравственной культуры народов</w:t>
      </w:r>
      <w:r>
        <w:rPr>
          <w:lang w:val="ru-RU"/>
        </w:rPr>
        <w:t xml:space="preserve"> </w:t>
      </w:r>
      <w:r w:rsidRPr="00117663">
        <w:rPr>
          <w:sz w:val="20"/>
          <w:lang w:val="ru-RU"/>
        </w:rPr>
        <w:t>России» (ОДНКНР)•,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Основы безопасности жизнедеятельности в условиях реализации Концепции преподавания учебного предмета «ОБЖ»;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Теоретические основы русского языка в условиях реализации Концепции преподавания русского языка и литературы в Российской Федерации;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учебного предмета «Химия» согласно Федеральному государственному образовательному стандарту;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Теория литературы и методика преподавания литературы в условиях реализации</w:t>
      </w:r>
    </w:p>
    <w:p w:rsidR="00C37B21" w:rsidRPr="00117663" w:rsidRDefault="00C37B21" w:rsidP="00C37B21">
      <w:pPr>
        <w:spacing w:after="0" w:line="240" w:lineRule="auto"/>
        <w:ind w:left="1762" w:right="115" w:firstLine="0"/>
        <w:rPr>
          <w:lang w:val="ru-RU"/>
        </w:rPr>
      </w:pPr>
      <w:r w:rsidRPr="00117663">
        <w:rPr>
          <w:lang w:val="ru-RU"/>
        </w:rPr>
        <w:t>Концепции преподавания русского языка и литературы в Российской Федерации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Формирование коммуникативных умений младших школьников;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Менеджмент и маркетинг в образовательных организациях;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</w:t>
      </w:r>
      <w:r>
        <w:rPr>
          <w:lang w:val="ru-RU"/>
        </w:rPr>
        <w:t xml:space="preserve"> </w:t>
      </w:r>
      <w:r w:rsidRPr="00117663">
        <w:rPr>
          <w:lang w:val="ru-RU"/>
        </w:rPr>
        <w:t>Десятилетия детства;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Преподавание предметной области «Иностранные языки» согласно Федеральному государственному образовательному стандарту;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proofErr w:type="spellStart"/>
      <w:r w:rsidRPr="00117663">
        <w:rPr>
          <w:lang w:val="ru-RU"/>
        </w:rPr>
        <w:t>Теоретико</w:t>
      </w:r>
      <w:proofErr w:type="spellEnd"/>
      <w:r w:rsidRPr="00117663">
        <w:rPr>
          <w:lang w:val="ru-RU"/>
        </w:rPr>
        <w:t>—методологические подходы к решению задач воспитания в школьном курсе информатики и ИКТ;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Теория и методика воспитания в условиях реализации Стратегии развития воспитания </w:t>
      </w:r>
      <w:proofErr w:type="gramStart"/>
      <w:r w:rsidRPr="00117663">
        <w:rPr>
          <w:lang w:val="ru-RU"/>
        </w:rPr>
        <w:t>в</w:t>
      </w:r>
      <w:proofErr w:type="gramEnd"/>
    </w:p>
    <w:p w:rsidR="00C37B21" w:rsidRPr="00117663" w:rsidRDefault="00C37B21" w:rsidP="00C37B21">
      <w:pPr>
        <w:spacing w:after="0" w:line="240" w:lineRule="auto"/>
        <w:ind w:left="1777" w:right="115" w:firstLine="0"/>
        <w:rPr>
          <w:lang w:val="ru-RU"/>
        </w:rPr>
      </w:pPr>
      <w:r w:rsidRPr="00117663">
        <w:rPr>
          <w:lang w:val="ru-RU"/>
        </w:rPr>
        <w:t>Российской Федерации на период до 2025 года;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Внедрение ФГОС для обучающихся с ОВЗ в условиях реализации Плана основных мероприятий до 2020 года, проводимых в рамках Десятилетия детства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Внедрение «Концепции преподавания русского языка и литературы в Российской Федерации», утвержденной Распоряжением Правительства РФ от 9 апреля 2016 г. №</w:t>
      </w:r>
    </w:p>
    <w:p w:rsidR="00C37B21" w:rsidRPr="00117663" w:rsidRDefault="00C37B21" w:rsidP="00C37B21">
      <w:pPr>
        <w:spacing w:after="0" w:line="240" w:lineRule="auto"/>
        <w:ind w:left="1791" w:right="115" w:firstLine="0"/>
        <w:rPr>
          <w:lang w:val="ru-RU"/>
        </w:rPr>
      </w:pPr>
      <w:r w:rsidRPr="00117663">
        <w:rPr>
          <w:lang w:val="ru-RU"/>
        </w:rPr>
        <w:t xml:space="preserve">637-р, в деятельность </w:t>
      </w:r>
      <w:proofErr w:type="gramStart"/>
      <w:r w:rsidRPr="00117663">
        <w:rPr>
          <w:lang w:val="ru-RU"/>
        </w:rPr>
        <w:t>образовательных</w:t>
      </w:r>
      <w:proofErr w:type="gramEnd"/>
      <w:r w:rsidRPr="00117663">
        <w:rPr>
          <w:lang w:val="ru-RU"/>
        </w:rPr>
        <w:t xml:space="preserve"> </w:t>
      </w:r>
      <w:proofErr w:type="spellStart"/>
      <w:r w:rsidRPr="00117663">
        <w:rPr>
          <w:lang w:val="ru-RU"/>
        </w:rPr>
        <w:t>организации%</w:t>
      </w:r>
      <w:proofErr w:type="spellEnd"/>
      <w:r w:rsidRPr="00117663">
        <w:rPr>
          <w:lang w:val="ru-RU"/>
        </w:rPr>
        <w:t>,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Актуальные вопросы преподавания курса ”Основы религиозных культур и </w:t>
      </w:r>
      <w:proofErr w:type="spellStart"/>
      <w:r w:rsidRPr="00117663">
        <w:rPr>
          <w:lang w:val="ru-RU"/>
        </w:rPr>
        <w:t>светскоиэтики</w:t>
      </w:r>
      <w:proofErr w:type="spellEnd"/>
      <w:r w:rsidRPr="00117663">
        <w:rPr>
          <w:lang w:val="ru-RU"/>
        </w:rPr>
        <w:t xml:space="preserve"> (ОРКСЭ)”;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lastRenderedPageBreak/>
        <w:t xml:space="preserve"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</w:t>
      </w:r>
      <w:proofErr w:type="gramStart"/>
      <w:r w:rsidRPr="00117663">
        <w:rPr>
          <w:lang w:val="ru-RU"/>
        </w:rPr>
        <w:t>в</w:t>
      </w:r>
      <w:proofErr w:type="gramEnd"/>
    </w:p>
    <w:p w:rsidR="00C37B21" w:rsidRPr="00117663" w:rsidRDefault="00C37B21" w:rsidP="00C37B21">
      <w:pPr>
        <w:spacing w:after="0" w:line="240" w:lineRule="auto"/>
        <w:ind w:left="1801" w:right="115" w:firstLine="0"/>
        <w:rPr>
          <w:lang w:val="ru-RU"/>
        </w:rPr>
      </w:pPr>
      <w:r w:rsidRPr="00117663">
        <w:rPr>
          <w:lang w:val="ru-RU"/>
        </w:rPr>
        <w:t>Российской Федерации на период до 2025 года;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Организация правового воспитания в начальной школе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РФ 28.04.2011 </w:t>
      </w:r>
      <w:r>
        <w:rPr>
          <w:noProof/>
          <w:lang w:val="ru-RU" w:eastAsia="ru-RU"/>
        </w:rPr>
        <w:drawing>
          <wp:inline distT="0" distB="0" distL="0" distR="0">
            <wp:extent cx="92075" cy="99695"/>
            <wp:effectExtent l="19050" t="0" r="3175" b="0"/>
            <wp:docPr id="1" name="Picture 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117663">
        <w:rPr>
          <w:lang w:val="ru-RU"/>
        </w:rPr>
        <w:t>Пр-1168;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 (расширенный курс);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 (базовый курс);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Профилактика безнадзорности и правонарушений несовершеннолетних в соответствии с федеральным законодательством;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Профилактика проявлений терроризма и экстремизма в образовательных организациях в соответствии с Федеральными законами от 25.07.2002 </w:t>
      </w:r>
      <w:r>
        <w:t>N</w:t>
      </w:r>
      <w:r w:rsidRPr="00117663">
        <w:rPr>
          <w:lang w:val="ru-RU"/>
        </w:rPr>
        <w:t xml:space="preserve"> 114-ФЗ ”О противодействии экстремистской деятельности“ и от 06.03.2006 35-ФЗ ”О противодействии терроризму”,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Профилактика суицидального поведения обучающихся в целях реализации Плана основных мероприятий до 2020 года, проводимых в рамках Десятилетия детства;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Развитие государственно-общественного управления образованием в целях реализации положений Федерального закона от 29 декабря 2012 г. № 273-ФЗ «Об образовании в Российской Федерации»;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Реализация положений Федерального закона от 29 декабря 2012 г. № 273-ФЗ «Об образовании в Российской Федерации» субъектами Российской Федерации, органами местного самоуправления и организациями общего и дошкольного образования;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Организация служб школьной медиации в образовательных организациях в целях реализации Плана основных мероприятий до 2020 года, проводимых в рамках</w:t>
      </w:r>
    </w:p>
    <w:p w:rsidR="00C37B21" w:rsidRDefault="00C37B21" w:rsidP="00C37B21">
      <w:pPr>
        <w:spacing w:after="0" w:line="240" w:lineRule="auto"/>
        <w:ind w:left="1772" w:right="115" w:firstLine="0"/>
      </w:pPr>
      <w:proofErr w:type="spellStart"/>
      <w:r>
        <w:t>Десятилетия</w:t>
      </w:r>
      <w:proofErr w:type="spellEnd"/>
      <w:r>
        <w:t xml:space="preserve"> </w:t>
      </w:r>
      <w:proofErr w:type="spellStart"/>
      <w:r>
        <w:t>детства</w:t>
      </w:r>
      <w:proofErr w:type="spellEnd"/>
      <w:r>
        <w:t>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Создание и развитие сайтов и (или) страниц сайтов педагогических работников в сети</w:t>
      </w:r>
    </w:p>
    <w:p w:rsidR="00C37B21" w:rsidRPr="00117663" w:rsidRDefault="00C37B21" w:rsidP="00C37B21">
      <w:pPr>
        <w:spacing w:after="0" w:line="240" w:lineRule="auto"/>
        <w:ind w:left="1786" w:right="115" w:firstLine="0"/>
        <w:rPr>
          <w:lang w:val="ru-RU"/>
        </w:rPr>
      </w:pPr>
      <w:r w:rsidRPr="00117663">
        <w:rPr>
          <w:lang w:val="ru-RU"/>
        </w:rPr>
        <w:t>«Интернет» в соответствии с требованиями профессиональных стандартов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Выявление и сопровождение детей, проявивших выдающиеся способности, в рамках реализации Концепции общенациональной системы выявления и развития молодых талантов на 2015-2020 годы;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Технологии общения для педагогических работников в соответствии с требованиями профессиональных стандартов;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Трудовое законодательство и права педагогических работников в соответствии с требованиями профессиональных стандартов;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Реализация положений ст. 41 «Охрана здоровья обучающихся» Федерального закона ”06 </w:t>
      </w:r>
      <w:proofErr w:type="gramStart"/>
      <w:r w:rsidRPr="00117663">
        <w:rPr>
          <w:lang w:val="ru-RU"/>
        </w:rPr>
        <w:t>образовании</w:t>
      </w:r>
      <w:proofErr w:type="gramEnd"/>
      <w:r w:rsidRPr="00117663">
        <w:rPr>
          <w:lang w:val="ru-RU"/>
        </w:rPr>
        <w:t xml:space="preserve"> в Российской Федерации“ от 29 декабря 2012 г. № 273-ФЗ и санитарных требований в образовании;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Навыки оказания первой помощи педагогическими работниками в условиях реализации ст. 41 ”Охрана здоровья обучающихся“ Федерального закона ”06 образовании в</w:t>
      </w:r>
      <w:r>
        <w:rPr>
          <w:lang w:val="ru-RU"/>
        </w:rPr>
        <w:t xml:space="preserve"> </w:t>
      </w:r>
      <w:r w:rsidRPr="00117663">
        <w:rPr>
          <w:lang w:val="ru-RU"/>
        </w:rPr>
        <w:t>Российской Федерации”;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РФ 28.04.2011 </w:t>
      </w:r>
      <w:r>
        <w:rPr>
          <w:noProof/>
          <w:lang w:val="ru-RU" w:eastAsia="ru-RU"/>
        </w:rPr>
        <w:drawing>
          <wp:inline distT="0" distB="0" distL="0" distR="0">
            <wp:extent cx="99695" cy="92075"/>
            <wp:effectExtent l="19050" t="0" r="0" b="0"/>
            <wp:docPr id="2" name="Picture 7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117663">
        <w:rPr>
          <w:sz w:val="20"/>
          <w:lang w:val="ru-RU"/>
        </w:rPr>
        <w:t>Пр-1168•,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lastRenderedPageBreak/>
        <w:t>Конвенция о правах ребенка и права ребенка в соответствии с требованиями профессиональных стандартов;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proofErr w:type="gramStart"/>
      <w:r w:rsidRPr="00117663">
        <w:rPr>
          <w:lang w:val="ru-RU"/>
        </w:rPr>
        <w:t>Защита обучающихся от информации, распространяемой посредством сети ”Интернет”, причиняющей вред здоровью и (или) развитию детей, а также не соответствующей задачам образования;</w:t>
      </w:r>
      <w:proofErr w:type="gramEnd"/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Основы обеспечения информационной безопасности детей;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Формирование</w:t>
      </w:r>
      <w:r w:rsidRPr="00117663">
        <w:rPr>
          <w:lang w:val="ru-RU"/>
        </w:rPr>
        <w:tab/>
        <w:t>и</w:t>
      </w:r>
      <w:r w:rsidRPr="00117663">
        <w:rPr>
          <w:lang w:val="ru-RU"/>
        </w:rPr>
        <w:tab/>
        <w:t>развитие</w:t>
      </w:r>
      <w:r w:rsidRPr="00117663">
        <w:rPr>
          <w:lang w:val="ru-RU"/>
        </w:rPr>
        <w:tab/>
      </w:r>
      <w:proofErr w:type="spellStart"/>
      <w:r w:rsidRPr="00117663">
        <w:rPr>
          <w:lang w:val="ru-RU"/>
        </w:rPr>
        <w:t>общепользовательской</w:t>
      </w:r>
      <w:proofErr w:type="spellEnd"/>
      <w:r w:rsidRPr="00117663">
        <w:rPr>
          <w:lang w:val="ru-RU"/>
        </w:rPr>
        <w:t xml:space="preserve"> </w:t>
      </w:r>
      <w:r w:rsidRPr="00117663">
        <w:rPr>
          <w:lang w:val="ru-RU"/>
        </w:rPr>
        <w:tab/>
      </w:r>
      <w:proofErr w:type="spellStart"/>
      <w:proofErr w:type="gramStart"/>
      <w:r w:rsidRPr="00117663">
        <w:rPr>
          <w:lang w:val="ru-RU"/>
        </w:rPr>
        <w:t>ИКТ-компетентности</w:t>
      </w:r>
      <w:proofErr w:type="spellEnd"/>
      <w:proofErr w:type="gramEnd"/>
      <w:r w:rsidRPr="00117663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117663">
        <w:rPr>
          <w:lang w:val="ru-RU"/>
        </w:rPr>
        <w:t>педагогического работника в соответствии с требованиями ФГОС и профессионального стандарта;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Формирование и развитие </w:t>
      </w:r>
      <w:proofErr w:type="gramStart"/>
      <w:r w:rsidRPr="00117663">
        <w:rPr>
          <w:lang w:val="ru-RU"/>
        </w:rPr>
        <w:t>педагогической</w:t>
      </w:r>
      <w:proofErr w:type="gramEnd"/>
      <w:r w:rsidRPr="00117663">
        <w:rPr>
          <w:lang w:val="ru-RU"/>
        </w:rPr>
        <w:t xml:space="preserve"> </w:t>
      </w:r>
      <w:proofErr w:type="spellStart"/>
      <w:r w:rsidRPr="00117663">
        <w:rPr>
          <w:lang w:val="ru-RU"/>
        </w:rPr>
        <w:t>ИКТ-компетентности</w:t>
      </w:r>
      <w:proofErr w:type="spellEnd"/>
      <w:r w:rsidRPr="00117663">
        <w:rPr>
          <w:lang w:val="ru-RU"/>
        </w:rPr>
        <w:t xml:space="preserve"> в соответствии с требованиями ФГОС и профессионального стандарта;</w:t>
      </w:r>
    </w:p>
    <w:p w:rsidR="00C37B21" w:rsidRPr="00117663" w:rsidRDefault="00C37B21" w:rsidP="00C37B21">
      <w:pPr>
        <w:numPr>
          <w:ilvl w:val="0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Федеральный государственный образовательный стандарт общего образования.</w:t>
      </w:r>
    </w:p>
    <w:p w:rsidR="00C37B21" w:rsidRPr="00117663" w:rsidRDefault="00C37B21" w:rsidP="00C37B21">
      <w:pPr>
        <w:spacing w:after="0" w:line="240" w:lineRule="auto"/>
        <w:ind w:left="730" w:right="115"/>
        <w:rPr>
          <w:lang w:val="ru-RU"/>
        </w:rPr>
      </w:pPr>
      <w:r w:rsidRPr="00117663">
        <w:rPr>
          <w:lang w:val="ru-RU"/>
        </w:rPr>
        <w:t>Вышеуказанные образовательные программы бесплатны как для прохождения, так и для получения электронных документов.</w:t>
      </w:r>
    </w:p>
    <w:p w:rsidR="00C37B21" w:rsidRPr="00117663" w:rsidRDefault="00C37B21" w:rsidP="00C37B21">
      <w:pPr>
        <w:spacing w:after="0" w:line="240" w:lineRule="auto"/>
        <w:ind w:left="735" w:right="115"/>
        <w:rPr>
          <w:lang w:val="ru-RU"/>
        </w:rPr>
      </w:pPr>
      <w:r w:rsidRPr="00117663">
        <w:rPr>
          <w:lang w:val="ru-RU"/>
        </w:rPr>
        <w:t>К концу года планируется организовать обучение более 300 000 учителей, а результаты работы базы программ будут учтены в рамках реализации плана основных мероприятий до 2020 года, проводимых в рамках Десятилетия детства.</w:t>
      </w:r>
    </w:p>
    <w:p w:rsidR="00C37B21" w:rsidRPr="00117663" w:rsidRDefault="00C37B21" w:rsidP="00C37B21">
      <w:pPr>
        <w:spacing w:after="0" w:line="240" w:lineRule="auto"/>
        <w:ind w:left="740" w:right="115"/>
        <w:rPr>
          <w:lang w:val="ru-RU"/>
        </w:rPr>
      </w:pPr>
      <w:r w:rsidRPr="00117663">
        <w:rPr>
          <w:lang w:val="ru-RU"/>
        </w:rPr>
        <w:t xml:space="preserve">База программ обучения организована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сайге </w:t>
      </w:r>
      <w:proofErr w:type="spellStart"/>
      <w:r w:rsidRPr="00117663">
        <w:rPr>
          <w:lang w:val="ru-RU"/>
        </w:rPr>
        <w:t>мл</w:t>
      </w:r>
      <w:r w:rsidRPr="00117663">
        <w:rPr>
          <w:vertAlign w:val="superscript"/>
          <w:lang w:val="ru-RU"/>
        </w:rPr>
        <w:t>г</w:t>
      </w:r>
      <w:proofErr w:type="gramStart"/>
      <w:r w:rsidRPr="00117663">
        <w:rPr>
          <w:lang w:val="ru-RU"/>
        </w:rPr>
        <w:t>.Е</w:t>
      </w:r>
      <w:proofErr w:type="gramEnd"/>
      <w:r w:rsidRPr="00117663">
        <w:rPr>
          <w:lang w:val="ru-RU"/>
        </w:rPr>
        <w:t>диныйурок.рф</w:t>
      </w:r>
      <w:proofErr w:type="spellEnd"/>
      <w:r w:rsidRPr="00117663">
        <w:rPr>
          <w:lang w:val="ru-RU"/>
        </w:rPr>
        <w:t xml:space="preserve"> (в разделе «Курсы»).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 w:rsidRPr="00117663">
        <w:rPr>
          <w:lang w:val="ru-RU"/>
        </w:rPr>
        <w:t>Для прохождения педагогическому работнику необходимо:</w:t>
      </w:r>
    </w:p>
    <w:p w:rsidR="00C37B21" w:rsidRPr="00117663" w:rsidRDefault="00C37B21" w:rsidP="00C37B21">
      <w:pPr>
        <w:numPr>
          <w:ilvl w:val="1"/>
          <w:numId w:val="1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>Пройти регистрацию на сайте либо авторизоваться;</w:t>
      </w:r>
    </w:p>
    <w:p w:rsidR="00C37B21" w:rsidRDefault="00C37B21" w:rsidP="00C37B21">
      <w:pPr>
        <w:numPr>
          <w:ilvl w:val="1"/>
          <w:numId w:val="1"/>
        </w:numPr>
        <w:spacing w:after="0" w:line="240" w:lineRule="auto"/>
        <w:ind w:left="1796" w:right="115" w:hanging="351"/>
      </w:pPr>
      <w:proofErr w:type="spellStart"/>
      <w:r>
        <w:t>Перейти</w:t>
      </w:r>
      <w:proofErr w:type="spellEnd"/>
      <w:r>
        <w:t xml:space="preserve"> в «</w:t>
      </w:r>
      <w:proofErr w:type="spellStart"/>
      <w:r>
        <w:t>Личный</w:t>
      </w:r>
      <w:proofErr w:type="spellEnd"/>
      <w:r>
        <w:t xml:space="preserve"> </w:t>
      </w:r>
      <w:proofErr w:type="spellStart"/>
      <w:r>
        <w:t>кабинет</w:t>
      </w:r>
      <w:proofErr w:type="spellEnd"/>
      <w:r>
        <w:t>»;</w:t>
      </w:r>
    </w:p>
    <w:p w:rsidR="00C37B21" w:rsidRDefault="00C37B21" w:rsidP="00C37B21">
      <w:pPr>
        <w:spacing w:after="0" w:line="240" w:lineRule="auto"/>
        <w:ind w:left="1791" w:right="115" w:hanging="346"/>
      </w:pPr>
      <w:r w:rsidRPr="00117663">
        <w:rPr>
          <w:lang w:val="ru-RU"/>
        </w:rPr>
        <w:t xml:space="preserve">З. Выбрать вкладку «Подача заявки на курсы» и перейти в режим ”Редактировать. </w:t>
      </w:r>
      <w:proofErr w:type="spellStart"/>
      <w:r>
        <w:t>Обновить</w:t>
      </w:r>
      <w:proofErr w:type="spellEnd"/>
      <w:r>
        <w:t xml:space="preserve"> </w:t>
      </w:r>
      <w:proofErr w:type="spellStart"/>
      <w:r>
        <w:t>профиль</w:t>
      </w:r>
      <w:proofErr w:type="spellEnd"/>
      <w:r>
        <w:t>”;</w:t>
      </w:r>
    </w:p>
    <w:p w:rsidR="00C37B21" w:rsidRDefault="00C37B21" w:rsidP="00C37B21">
      <w:pPr>
        <w:numPr>
          <w:ilvl w:val="1"/>
          <w:numId w:val="2"/>
        </w:numPr>
        <w:spacing w:after="0" w:line="240" w:lineRule="auto"/>
        <w:ind w:right="115" w:hanging="355"/>
      </w:pPr>
      <w:r w:rsidRPr="00117663">
        <w:rPr>
          <w:lang w:val="ru-RU"/>
        </w:rPr>
        <w:t xml:space="preserve">Ввести свои данные. Вам необходимо ввести данные в поля «Фамилия, Имя и Отчество» и загрузить сканы необходимых документов.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введения</w:t>
      </w:r>
      <w:proofErr w:type="spellEnd"/>
      <w:r>
        <w:t xml:space="preserve"> и </w:t>
      </w:r>
      <w:proofErr w:type="spellStart"/>
      <w:r>
        <w:t>загрузки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rPr>
          <w:lang w:val="ru-RU"/>
        </w:rPr>
        <w:t>,</w:t>
      </w:r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нажать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”</w:t>
      </w:r>
      <w:proofErr w:type="spellStart"/>
      <w:r>
        <w:t>Обновить</w:t>
      </w:r>
      <w:proofErr w:type="spellEnd"/>
      <w:r>
        <w:t>”;</w:t>
      </w:r>
    </w:p>
    <w:p w:rsidR="00C37B21" w:rsidRPr="00117663" w:rsidRDefault="00C37B21" w:rsidP="00C37B21">
      <w:pPr>
        <w:numPr>
          <w:ilvl w:val="1"/>
          <w:numId w:val="2"/>
        </w:numPr>
        <w:spacing w:after="0" w:line="240" w:lineRule="auto"/>
        <w:ind w:right="115" w:hanging="355"/>
        <w:rPr>
          <w:lang w:val="ru-RU"/>
        </w:rPr>
      </w:pPr>
      <w:r w:rsidRPr="00117663">
        <w:rPr>
          <w:lang w:val="ru-RU"/>
        </w:rPr>
        <w:t>Если данные и документы прошли проверку, то доступ будет предоставлен сразу и автоматически. В личном кабинете появится новая вкладка ”Образовательные программы”, где будут отображены ссылки на образовательные программы.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 w:rsidRPr="00117663">
        <w:rPr>
          <w:lang w:val="ru-RU"/>
        </w:rPr>
        <w:t>Инструкция по прохождению обучению на сайте представлена по ссылке: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>
        <w:t>https</w:t>
      </w:r>
      <w:r w:rsidRPr="00117663">
        <w:rPr>
          <w:lang w:val="ru-RU"/>
        </w:rPr>
        <w:t>://</w:t>
      </w:r>
      <w:r>
        <w:t>www</w:t>
      </w:r>
      <w:r w:rsidRPr="00117663">
        <w:rPr>
          <w:lang w:val="ru-RU"/>
        </w:rPr>
        <w:t>.</w:t>
      </w:r>
      <w:r>
        <w:t>e</w:t>
      </w:r>
      <w:r w:rsidRPr="00117663">
        <w:rPr>
          <w:lang w:val="ru-RU"/>
        </w:rPr>
        <w:t>;</w:t>
      </w:r>
      <w:proofErr w:type="spellStart"/>
      <w:r>
        <w:t>umwiypok</w:t>
      </w:r>
      <w:proofErr w:type="spellEnd"/>
      <w:r w:rsidRPr="00117663">
        <w:rPr>
          <w:lang w:val="ru-RU"/>
        </w:rPr>
        <w:t>.</w:t>
      </w:r>
      <w:r>
        <w:t>pd</w:t>
      </w:r>
      <w:r w:rsidRPr="00117663">
        <w:rPr>
          <w:lang w:val="ru-RU"/>
        </w:rPr>
        <w:t>)/</w:t>
      </w:r>
      <w:r>
        <w:t>index</w:t>
      </w:r>
      <w:r w:rsidRPr="00117663">
        <w:rPr>
          <w:lang w:val="ru-RU"/>
        </w:rPr>
        <w:t>.</w:t>
      </w:r>
      <w:proofErr w:type="spellStart"/>
      <w:r>
        <w:t>php</w:t>
      </w:r>
      <w:proofErr w:type="spellEnd"/>
      <w:r w:rsidRPr="00117663">
        <w:rPr>
          <w:lang w:val="ru-RU"/>
        </w:rPr>
        <w:t>/</w:t>
      </w:r>
      <w:proofErr w:type="spellStart"/>
      <w:r>
        <w:t>faq</w:t>
      </w:r>
      <w:proofErr w:type="spellEnd"/>
      <w:r w:rsidRPr="00117663">
        <w:rPr>
          <w:lang w:val="ru-RU"/>
        </w:rPr>
        <w:t>/</w:t>
      </w:r>
      <w:proofErr w:type="spellStart"/>
      <w:r>
        <w:t>pdo</w:t>
      </w:r>
      <w:proofErr w:type="spellEnd"/>
      <w:r w:rsidRPr="00117663">
        <w:rPr>
          <w:lang w:val="ru-RU"/>
        </w:rPr>
        <w:t>/</w:t>
      </w:r>
      <w:proofErr w:type="spellStart"/>
      <w:r>
        <w:t>instruc</w:t>
      </w:r>
      <w:proofErr w:type="spellEnd"/>
    </w:p>
    <w:p w:rsidR="00C37B21" w:rsidRDefault="00C37B21" w:rsidP="00C37B21">
      <w:pPr>
        <w:spacing w:after="0" w:line="240" w:lineRule="auto"/>
        <w:ind w:left="2934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2934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2934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2934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2934" w:right="115" w:firstLine="0"/>
        <w:rPr>
          <w:lang w:val="ru-RU"/>
        </w:rPr>
      </w:pPr>
    </w:p>
    <w:p w:rsidR="00C37B21" w:rsidRPr="000D05A5" w:rsidRDefault="00C37B21" w:rsidP="00C37B21">
      <w:pPr>
        <w:spacing w:line="259" w:lineRule="auto"/>
        <w:ind w:left="0" w:right="115" w:firstLine="0"/>
        <w:rPr>
          <w:b/>
          <w:lang w:val="ru-RU"/>
        </w:rPr>
      </w:pPr>
      <w:r>
        <w:rPr>
          <w:lang w:val="ru-RU"/>
        </w:rPr>
        <w:t xml:space="preserve">                                        </w:t>
      </w:r>
      <w:r w:rsidRPr="000D05A5">
        <w:rPr>
          <w:b/>
          <w:lang w:val="ru-RU"/>
        </w:rPr>
        <w:t>О формировании Электронной библиотеки образования</w:t>
      </w:r>
    </w:p>
    <w:p w:rsidR="00C37B21" w:rsidRDefault="00C37B21" w:rsidP="00C37B21">
      <w:pPr>
        <w:spacing w:after="32"/>
        <w:ind w:left="706" w:right="178"/>
        <w:rPr>
          <w:lang w:val="ru-RU"/>
        </w:rPr>
      </w:pPr>
    </w:p>
    <w:p w:rsidR="00C37B21" w:rsidRPr="00117663" w:rsidRDefault="00C37B21" w:rsidP="00C37B21">
      <w:pPr>
        <w:spacing w:after="0" w:line="240" w:lineRule="auto"/>
        <w:ind w:left="706" w:right="178"/>
        <w:rPr>
          <w:lang w:val="ru-RU"/>
        </w:rPr>
      </w:pPr>
      <w:r w:rsidRPr="00117663">
        <w:rPr>
          <w:lang w:val="ru-RU"/>
        </w:rPr>
        <w:t>В</w:t>
      </w:r>
      <w:r>
        <w:rPr>
          <w:lang w:val="ru-RU"/>
        </w:rPr>
        <w:t xml:space="preserve"> рамках реализации рекомендации  парламентских слушании </w:t>
      </w:r>
      <w:r w:rsidRPr="00117663">
        <w:rPr>
          <w:lang w:val="ru-RU"/>
        </w:rPr>
        <w:t xml:space="preserve"> «Актуальные вопросы обеспечения безопасности и развития детей в информационном пространстве», прошедшие в Совете Федерации 17 апреля 2017 года, на площадке Экспертного совета по информатизации системы образо</w:t>
      </w:r>
      <w:r>
        <w:rPr>
          <w:lang w:val="ru-RU"/>
        </w:rPr>
        <w:t xml:space="preserve">вания и воспитания при Временной </w:t>
      </w:r>
      <w:r w:rsidRPr="00117663">
        <w:rPr>
          <w:lang w:val="ru-RU"/>
        </w:rPr>
        <w:t xml:space="preserve"> комиссии Совета Федерации по развитию информационного общества запускается Электронная библиотека образования (ЭБО).</w:t>
      </w:r>
    </w:p>
    <w:p w:rsidR="00C37B21" w:rsidRPr="00117663" w:rsidRDefault="00C37B21" w:rsidP="00C37B21">
      <w:pPr>
        <w:spacing w:after="0" w:line="240" w:lineRule="auto"/>
        <w:ind w:left="711" w:right="115"/>
        <w:rPr>
          <w:lang w:val="ru-RU"/>
        </w:rPr>
      </w:pPr>
      <w:r w:rsidRPr="00117663">
        <w:rPr>
          <w:lang w:val="ru-RU"/>
        </w:rPr>
        <w:t>Цель инициативы развитие сетевых механизмов распространения лучшего педагогического опыта и организация разработки сетевым сообществом педагогических работников материалов по различным направлениям образования и воспитания.</w:t>
      </w:r>
    </w:p>
    <w:p w:rsidR="00C37B21" w:rsidRPr="00117663" w:rsidRDefault="00C37B21" w:rsidP="00C37B21">
      <w:pPr>
        <w:spacing w:after="0" w:line="240" w:lineRule="auto"/>
        <w:ind w:left="720" w:right="115"/>
        <w:rPr>
          <w:lang w:val="ru-RU"/>
        </w:rPr>
      </w:pPr>
      <w:r w:rsidRPr="00117663">
        <w:rPr>
          <w:lang w:val="ru-RU"/>
        </w:rPr>
        <w:t>Электронная библиотека образования реализуется при поддержке Министерства образования и науки Российской Федерации.</w:t>
      </w:r>
    </w:p>
    <w:p w:rsidR="00C37B21" w:rsidRPr="00117663" w:rsidRDefault="00C37B21" w:rsidP="00C37B21">
      <w:pPr>
        <w:spacing w:after="0" w:line="240" w:lineRule="auto"/>
        <w:ind w:left="725" w:right="115"/>
        <w:rPr>
          <w:lang w:val="ru-RU"/>
        </w:rPr>
      </w:pPr>
      <w:r>
        <w:rPr>
          <w:lang w:val="ru-RU"/>
        </w:rPr>
        <w:t xml:space="preserve">В рамках реализации данной </w:t>
      </w:r>
      <w:r w:rsidRPr="00117663">
        <w:rPr>
          <w:lang w:val="ru-RU"/>
        </w:rPr>
        <w:t>инициативы планируется запуск платформ</w:t>
      </w:r>
      <w:r>
        <w:rPr>
          <w:lang w:val="ru-RU"/>
        </w:rPr>
        <w:t xml:space="preserve">ы, в рамках которой </w:t>
      </w:r>
      <w:r w:rsidRPr="00117663">
        <w:rPr>
          <w:lang w:val="ru-RU"/>
        </w:rPr>
        <w:t xml:space="preserve">педагогические работники и сотрудники органов, осуществляющих </w:t>
      </w:r>
      <w:r w:rsidRPr="00117663">
        <w:rPr>
          <w:lang w:val="ru-RU"/>
        </w:rPr>
        <w:lastRenderedPageBreak/>
        <w:t>управление в сфере образования, смогут публиковать свои монографии, учебники и учебные пособия, разработки и статьи и другие научные труды, посвященные вопросам образования и воспитания детей по различным актуальным направлениям образования и воспитания.</w:t>
      </w:r>
    </w:p>
    <w:p w:rsidR="00C37B21" w:rsidRPr="00117663" w:rsidRDefault="00C37B21" w:rsidP="00C37B21">
      <w:pPr>
        <w:spacing w:after="0" w:line="240" w:lineRule="auto"/>
        <w:ind w:left="735" w:right="115"/>
        <w:rPr>
          <w:lang w:val="ru-RU"/>
        </w:rPr>
      </w:pPr>
      <w:r w:rsidRPr="00117663">
        <w:rPr>
          <w:lang w:val="ru-RU"/>
        </w:rPr>
        <w:t>В рамках Электронной библиотеки образования будет осуществляться методическая и информационная поддержка инициатив федеральных органов государственной власти в области образования и будет организована система сетевой разработки педагогическим сообществом различных документов, материалов и образовательных программ.</w:t>
      </w:r>
    </w:p>
    <w:p w:rsidR="00C37B21" w:rsidRPr="00117663" w:rsidRDefault="00C37B21" w:rsidP="00C37B21">
      <w:pPr>
        <w:spacing w:after="0" w:line="240" w:lineRule="auto"/>
        <w:ind w:left="740" w:right="115"/>
        <w:rPr>
          <w:lang w:val="ru-RU"/>
        </w:rPr>
      </w:pPr>
      <w:r w:rsidRPr="00117663">
        <w:rPr>
          <w:lang w:val="ru-RU"/>
        </w:rPr>
        <w:t xml:space="preserve">Осуществлять </w:t>
      </w:r>
      <w:proofErr w:type="spellStart"/>
      <w:r w:rsidRPr="00117663">
        <w:rPr>
          <w:lang w:val="ru-RU"/>
        </w:rPr>
        <w:t>модерацию</w:t>
      </w:r>
      <w:proofErr w:type="spellEnd"/>
      <w:r w:rsidRPr="00117663">
        <w:rPr>
          <w:lang w:val="ru-RU"/>
        </w:rPr>
        <w:t xml:space="preserve">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общества, осуществляющей свою деятельность дистанционно и на некоммерческих началах. 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первой или высшей квалификационной категории, имеющие стаж педагогической работы более 10 лет и соответствующие ряду требований.</w:t>
      </w:r>
    </w:p>
    <w:p w:rsidR="00C37B21" w:rsidRPr="00117663" w:rsidRDefault="00C37B21" w:rsidP="00C37B21">
      <w:pPr>
        <w:spacing w:after="0" w:line="240" w:lineRule="auto"/>
        <w:ind w:left="764" w:right="115"/>
        <w:rPr>
          <w:lang w:val="ru-RU"/>
        </w:rPr>
      </w:pPr>
      <w:r w:rsidRPr="00117663">
        <w:rPr>
          <w:lang w:val="ru-RU"/>
        </w:rPr>
        <w:t>Читателем библиотеки может быть любой пользователь сети «Интернет», заинтересованный в освещаемом материале вопросе и в первую очередь уч</w:t>
      </w:r>
      <w:r>
        <w:rPr>
          <w:lang w:val="ru-RU"/>
        </w:rPr>
        <w:t xml:space="preserve">ителя и сотрудники администраций </w:t>
      </w:r>
      <w:r w:rsidRPr="00117663">
        <w:rPr>
          <w:lang w:val="ru-RU"/>
        </w:rPr>
        <w:t>образовательных организации:</w:t>
      </w:r>
    </w:p>
    <w:p w:rsidR="00C37B21" w:rsidRPr="00117663" w:rsidRDefault="00C37B21" w:rsidP="00C37B21">
      <w:pPr>
        <w:spacing w:after="0" w:line="240" w:lineRule="auto"/>
        <w:ind w:left="768" w:right="115"/>
        <w:rPr>
          <w:lang w:val="ru-RU"/>
        </w:rPr>
      </w:pPr>
      <w:r w:rsidRPr="00117663">
        <w:rPr>
          <w:lang w:val="ru-RU"/>
        </w:rPr>
        <w:t xml:space="preserve">Таким образом, педагогическое сообщество сможет более активно использовать сеть «Интернет» для собственного самообразования и развития, а авторы получат </w:t>
      </w:r>
      <w:r>
        <w:rPr>
          <w:lang w:val="ru-RU"/>
        </w:rPr>
        <w:t xml:space="preserve">возможность распространить свой опыт и знания среди большой педагогической </w:t>
      </w:r>
      <w:r w:rsidRPr="00117663">
        <w:rPr>
          <w:vertAlign w:val="superscript"/>
          <w:lang w:val="ru-RU"/>
        </w:rPr>
        <w:t xml:space="preserve"> </w:t>
      </w:r>
      <w:r w:rsidRPr="00117663">
        <w:rPr>
          <w:lang w:val="ru-RU"/>
        </w:rPr>
        <w:t>аудитории.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>
        <w:rPr>
          <w:lang w:val="ru-RU"/>
        </w:rPr>
        <w:t>Это</w:t>
      </w:r>
      <w:r w:rsidRPr="00117663">
        <w:rPr>
          <w:lang w:val="ru-RU"/>
        </w:rPr>
        <w:t xml:space="preserve"> будет об</w:t>
      </w:r>
      <w:r>
        <w:rPr>
          <w:lang w:val="ru-RU"/>
        </w:rPr>
        <w:t>щедоступно и бесплатно</w:t>
      </w:r>
      <w:r w:rsidRPr="00117663">
        <w:rPr>
          <w:lang w:val="ru-RU"/>
        </w:rPr>
        <w:t xml:space="preserve"> для как авторов, так и читателей</w:t>
      </w:r>
      <w:r>
        <w:rPr>
          <w:lang w:val="ru-RU"/>
        </w:rPr>
        <w:t>.</w:t>
      </w:r>
    </w:p>
    <w:p w:rsidR="00C37B21" w:rsidRPr="00117663" w:rsidRDefault="00C37B21" w:rsidP="00C37B21">
      <w:pPr>
        <w:spacing w:after="0" w:line="240" w:lineRule="auto"/>
        <w:ind w:left="783" w:right="115"/>
        <w:rPr>
          <w:lang w:val="ru-RU"/>
        </w:rPr>
      </w:pPr>
      <w:r w:rsidRPr="00117663">
        <w:rPr>
          <w:lang w:val="ru-RU"/>
        </w:rPr>
        <w:t>Порядок функционирования и работы Электронной библиотеки образования утверждается секретарем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C37B21" w:rsidRDefault="00C37B21" w:rsidP="00C37B21">
      <w:pPr>
        <w:spacing w:after="0"/>
        <w:ind w:left="1253" w:right="197" w:firstLine="134"/>
        <w:rPr>
          <w:lang w:val="ru-RU"/>
        </w:rPr>
      </w:pPr>
    </w:p>
    <w:p w:rsidR="00C37B21" w:rsidRDefault="00C37B21" w:rsidP="00C37B21">
      <w:pPr>
        <w:ind w:left="1253" w:right="197" w:firstLine="134"/>
        <w:rPr>
          <w:lang w:val="ru-RU"/>
        </w:rPr>
      </w:pPr>
    </w:p>
    <w:p w:rsidR="00C37B21" w:rsidRDefault="00C37B21" w:rsidP="00C37B21">
      <w:pPr>
        <w:spacing w:after="0" w:line="240" w:lineRule="auto"/>
        <w:ind w:left="1253" w:right="197" w:firstLine="134"/>
        <w:jc w:val="center"/>
        <w:rPr>
          <w:b/>
          <w:lang w:val="ru-RU"/>
        </w:rPr>
      </w:pPr>
    </w:p>
    <w:p w:rsidR="00C37B21" w:rsidRPr="000D05A5" w:rsidRDefault="00C37B21" w:rsidP="00C37B21">
      <w:pPr>
        <w:spacing w:after="0" w:line="240" w:lineRule="auto"/>
        <w:ind w:left="1253" w:right="197" w:firstLine="134"/>
        <w:jc w:val="center"/>
        <w:rPr>
          <w:b/>
          <w:lang w:val="ru-RU"/>
        </w:rPr>
      </w:pPr>
      <w:r w:rsidRPr="000D05A5">
        <w:rPr>
          <w:b/>
          <w:lang w:val="ru-RU"/>
        </w:rPr>
        <w:t>О формировании региональных отделений Общероссийского детского общественного движения в сфере обеспечения безопасности и развития детей в информационном пространстве ”Страна молодых“</w:t>
      </w:r>
    </w:p>
    <w:p w:rsidR="00C37B21" w:rsidRDefault="00C37B21" w:rsidP="00C37B21">
      <w:pPr>
        <w:spacing w:after="0"/>
        <w:ind w:left="706" w:right="115"/>
        <w:rPr>
          <w:lang w:val="ru-RU"/>
        </w:rPr>
      </w:pPr>
    </w:p>
    <w:p w:rsidR="00C37B21" w:rsidRPr="00117663" w:rsidRDefault="00C37B21" w:rsidP="00C37B21">
      <w:pPr>
        <w:spacing w:after="0" w:line="240" w:lineRule="auto"/>
        <w:ind w:left="706" w:right="115"/>
        <w:rPr>
          <w:lang w:val="ru-RU"/>
        </w:rPr>
      </w:pPr>
      <w:r w:rsidRPr="00117663">
        <w:rPr>
          <w:lang w:val="ru-RU"/>
        </w:rPr>
        <w:t xml:space="preserve">На площадке Временной комиссии Совета Федерации по развитию информационного общества создается Общероссийское детское общественное движение в сфере обеспечения безопасности и развития детей в информационном пространстве ”Страна молодых“ (далее </w:t>
      </w:r>
      <w:r>
        <w:rPr>
          <w:noProof/>
          <w:lang w:val="ru-RU" w:eastAsia="ru-RU"/>
        </w:rPr>
        <w:drawing>
          <wp:inline distT="0" distB="0" distL="0" distR="0">
            <wp:extent cx="69215" cy="15240"/>
            <wp:effectExtent l="19050" t="0" r="6985" b="0"/>
            <wp:docPr id="3" name="Picture 1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663">
        <w:rPr>
          <w:lang w:val="ru-RU"/>
        </w:rPr>
        <w:t>Движение).</w:t>
      </w:r>
    </w:p>
    <w:p w:rsidR="00C37B21" w:rsidRPr="00117663" w:rsidRDefault="00C37B21" w:rsidP="00C37B21">
      <w:pPr>
        <w:spacing w:after="0" w:line="240" w:lineRule="auto"/>
        <w:ind w:left="711" w:right="115"/>
        <w:rPr>
          <w:lang w:val="ru-RU"/>
        </w:rPr>
      </w:pPr>
      <w:r w:rsidRPr="00117663">
        <w:rPr>
          <w:lang w:val="ru-RU"/>
        </w:rPr>
        <w:t>Движение создается по многочисленным предложениям со стороны педагогических работников-членов Экспертного совета по информатизации системы образования и воспитания при Временной комиссии Совета Федерации и предложений, направленных в ходе подготовки к проведению парламентских слушаний ”Актуальные вопросы обеспечения безопасности и развития детей в информационном пространстве», прошедшие в Совете Федерации 17 апреля 2017 года.</w:t>
      </w:r>
    </w:p>
    <w:p w:rsidR="00C37B21" w:rsidRPr="00117663" w:rsidRDefault="00C37B21" w:rsidP="00C37B21">
      <w:pPr>
        <w:spacing w:after="0" w:line="240" w:lineRule="auto"/>
        <w:ind w:left="1445" w:right="115" w:firstLine="0"/>
        <w:rPr>
          <w:lang w:val="ru-RU"/>
        </w:rPr>
      </w:pPr>
      <w:r w:rsidRPr="00117663">
        <w:rPr>
          <w:lang w:val="ru-RU"/>
        </w:rPr>
        <w:t>В рамках своей деятельности Движение будет:</w:t>
      </w:r>
    </w:p>
    <w:p w:rsidR="00C37B21" w:rsidRPr="00117663" w:rsidRDefault="00C37B21" w:rsidP="00C37B21">
      <w:pPr>
        <w:numPr>
          <w:ilvl w:val="0"/>
          <w:numId w:val="3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содействовать в реализации рекомендаций парламентских слушаний ”Актуальные вопросы обеспечения безопасности и развития детей в информационном пространстве», прошедшие в Совете Федерации 17 апреля 2018 года, и плана мероприятий по реализации Концепции информационной безопасности детей на 2018-2020 годы, утвержденного приказом №88 </w:t>
      </w:r>
      <w:proofErr w:type="spellStart"/>
      <w:r w:rsidRPr="00117663">
        <w:rPr>
          <w:lang w:val="ru-RU"/>
        </w:rPr>
        <w:t>Минкомсвязи</w:t>
      </w:r>
      <w:proofErr w:type="spellEnd"/>
      <w:r w:rsidRPr="00117663">
        <w:rPr>
          <w:lang w:val="ru-RU"/>
        </w:rPr>
        <w:t xml:space="preserve"> России от 27.02.2018;</w:t>
      </w:r>
    </w:p>
    <w:p w:rsidR="00C37B21" w:rsidRPr="00117663" w:rsidRDefault="00C37B21" w:rsidP="00C37B21">
      <w:pPr>
        <w:numPr>
          <w:ilvl w:val="0"/>
          <w:numId w:val="3"/>
        </w:numPr>
        <w:spacing w:after="0" w:line="240" w:lineRule="auto"/>
        <w:ind w:left="1796" w:right="115" w:hanging="351"/>
        <w:rPr>
          <w:lang w:val="ru-RU"/>
        </w:rPr>
      </w:pPr>
      <w:r w:rsidRPr="00117663">
        <w:rPr>
          <w:lang w:val="ru-RU"/>
        </w:rPr>
        <w:t xml:space="preserve">осуществлять общественный </w:t>
      </w:r>
      <w:proofErr w:type="gramStart"/>
      <w:r w:rsidRPr="00117663">
        <w:rPr>
          <w:lang w:val="ru-RU"/>
        </w:rPr>
        <w:t>контроль за</w:t>
      </w:r>
      <w:proofErr w:type="gramEnd"/>
      <w:r w:rsidRPr="00117663">
        <w:rPr>
          <w:lang w:val="ru-RU"/>
        </w:rPr>
        <w:t xml:space="preserve"> соблюдением требований законодательства Российской Федерации в сфере детства.</w:t>
      </w:r>
    </w:p>
    <w:p w:rsidR="00C37B21" w:rsidRPr="00117663" w:rsidRDefault="00C37B21" w:rsidP="00C37B21">
      <w:pPr>
        <w:spacing w:after="0" w:line="240" w:lineRule="auto"/>
        <w:ind w:left="740" w:right="115"/>
        <w:rPr>
          <w:lang w:val="ru-RU"/>
        </w:rPr>
      </w:pPr>
      <w:r w:rsidRPr="00117663">
        <w:rPr>
          <w:lang w:val="ru-RU"/>
        </w:rPr>
        <w:lastRenderedPageBreak/>
        <w:t>Движение будет координировать проекты, мероприятия и программы в сфере образования и детства Временной комиссии Совета Федерации по развитию информационного общества.</w:t>
      </w:r>
    </w:p>
    <w:p w:rsidR="00C37B21" w:rsidRPr="00117663" w:rsidRDefault="00C37B21" w:rsidP="00C37B21">
      <w:pPr>
        <w:spacing w:after="0" w:line="240" w:lineRule="auto"/>
        <w:ind w:left="740" w:right="115"/>
        <w:rPr>
          <w:lang w:val="ru-RU"/>
        </w:rPr>
      </w:pPr>
      <w:r w:rsidRPr="00117663">
        <w:rPr>
          <w:lang w:val="ru-RU"/>
        </w:rPr>
        <w:t>В Движение войдут мероприятия Национального рейтинга детей и молодежи «Страна молодых» и Экспертного совета по информатизации системы образования и воспитания при Временной комиссии, в том числе Единый урок безопасности в сети «Интернет», Единый урок прав человека и порталы «</w:t>
      </w:r>
      <w:proofErr w:type="spellStart"/>
      <w:r w:rsidRPr="00117663">
        <w:rPr>
          <w:lang w:val="ru-RU"/>
        </w:rPr>
        <w:t>Единыйурок</w:t>
      </w:r>
      <w:proofErr w:type="gramStart"/>
      <w:r w:rsidRPr="00117663">
        <w:rPr>
          <w:lang w:val="ru-RU"/>
        </w:rPr>
        <w:t>.р</w:t>
      </w:r>
      <w:proofErr w:type="gramEnd"/>
      <w:r w:rsidRPr="00117663">
        <w:rPr>
          <w:lang w:val="ru-RU"/>
        </w:rPr>
        <w:t>ф</w:t>
      </w:r>
      <w:proofErr w:type="spellEnd"/>
      <w:r w:rsidRPr="00117663">
        <w:rPr>
          <w:lang w:val="ru-RU"/>
        </w:rPr>
        <w:t>», «</w:t>
      </w:r>
      <w:proofErr w:type="spellStart"/>
      <w:r w:rsidRPr="00117663">
        <w:rPr>
          <w:lang w:val="ru-RU"/>
        </w:rPr>
        <w:t>Сетевичок</w:t>
      </w:r>
      <w:proofErr w:type="spellEnd"/>
      <w:r w:rsidRPr="00117663">
        <w:rPr>
          <w:lang w:val="ru-RU"/>
        </w:rPr>
        <w:t xml:space="preserve"> » «</w:t>
      </w:r>
      <w:proofErr w:type="spellStart"/>
      <w:r w:rsidRPr="00117663">
        <w:rPr>
          <w:lang w:val="ru-RU"/>
        </w:rPr>
        <w:t>Единыйурок.дети</w:t>
      </w:r>
      <w:proofErr w:type="spellEnd"/>
      <w:r w:rsidRPr="00117663">
        <w:rPr>
          <w:lang w:val="ru-RU"/>
        </w:rPr>
        <w:t>» и «</w:t>
      </w:r>
      <w:proofErr w:type="spellStart"/>
      <w:r w:rsidRPr="00117663">
        <w:rPr>
          <w:lang w:val="ru-RU"/>
        </w:rPr>
        <w:t>Единыйурок.онлайн</w:t>
      </w:r>
      <w:proofErr w:type="spellEnd"/>
      <w:r w:rsidRPr="00117663">
        <w:rPr>
          <w:lang w:val="ru-RU"/>
        </w:rPr>
        <w:t>». Участниками движения смогут стать обучающиеся, достигшие возраста восьми лет, педагогические работники и родители.</w:t>
      </w:r>
    </w:p>
    <w:p w:rsidR="00C37B21" w:rsidRPr="00117663" w:rsidRDefault="00C37B21" w:rsidP="00C37B21">
      <w:pPr>
        <w:spacing w:after="0" w:line="240" w:lineRule="auto"/>
        <w:ind w:left="744" w:right="115"/>
        <w:rPr>
          <w:lang w:val="ru-RU"/>
        </w:rPr>
      </w:pPr>
      <w:r w:rsidRPr="00117663">
        <w:rPr>
          <w:lang w:val="ru-RU"/>
        </w:rPr>
        <w:t>На данный момент в очных мероприятиях Временной комиссии Совета Федерации по развитию информационного общества участвуют более десяти миллионов детей, а в дистанционных мероприятиях более двух миллионов школьников из всех регионов России.</w:t>
      </w:r>
    </w:p>
    <w:p w:rsidR="00C37B21" w:rsidRPr="00117663" w:rsidRDefault="00C37B21" w:rsidP="00C37B21">
      <w:pPr>
        <w:spacing w:after="0" w:line="240" w:lineRule="auto"/>
        <w:ind w:left="764" w:right="115"/>
        <w:rPr>
          <w:lang w:val="ru-RU"/>
        </w:rPr>
      </w:pPr>
      <w:r w:rsidRPr="00117663">
        <w:rPr>
          <w:lang w:val="ru-RU"/>
        </w:rPr>
        <w:t>Кроме этого, более миллиона педагогических работников входят в Экспертный совет по информатизации системы образования и воспитания при Временной комиссии по развитию информационного общества Совета Федерации.</w:t>
      </w:r>
    </w:p>
    <w:p w:rsidR="00C37B21" w:rsidRPr="00117663" w:rsidRDefault="00C37B21" w:rsidP="00C37B21">
      <w:pPr>
        <w:spacing w:after="0" w:line="240" w:lineRule="auto"/>
        <w:ind w:left="768" w:right="115"/>
        <w:rPr>
          <w:lang w:val="ru-RU"/>
        </w:rPr>
      </w:pPr>
      <w:r w:rsidRPr="00117663">
        <w:rPr>
          <w:lang w:val="ru-RU"/>
        </w:rPr>
        <w:t>Участие в Движении позволит детям и педагогическим работникам использовать сеть «Интернет» для собственного развития, а движение станет стратегическим партнером образовательных организаций и администраций субъектов Российской Федерации в реализации программ обучения и воспитания.</w:t>
      </w:r>
    </w:p>
    <w:p w:rsidR="00C37B21" w:rsidRPr="00117663" w:rsidRDefault="00C37B21" w:rsidP="00C37B21">
      <w:pPr>
        <w:spacing w:after="0" w:line="240" w:lineRule="auto"/>
        <w:ind w:left="706" w:right="115"/>
        <w:rPr>
          <w:lang w:val="ru-RU"/>
        </w:rPr>
      </w:pPr>
      <w:r w:rsidRPr="00117663">
        <w:rPr>
          <w:lang w:val="ru-RU"/>
        </w:rPr>
        <w:t>На данный момент в ближайшие задачи Движения входят вопросы, связанные с созданием в субъектах Российской Федерации региональных отделений.</w:t>
      </w:r>
    </w:p>
    <w:p w:rsidR="00C37B21" w:rsidRPr="00117663" w:rsidRDefault="00C37B21" w:rsidP="00C37B21">
      <w:pPr>
        <w:spacing w:after="0" w:line="240" w:lineRule="auto"/>
        <w:ind w:left="706" w:right="182"/>
        <w:rPr>
          <w:lang w:val="ru-RU"/>
        </w:rPr>
      </w:pPr>
      <w:proofErr w:type="gramStart"/>
      <w:r w:rsidRPr="00117663">
        <w:rPr>
          <w:lang w:val="ru-RU"/>
        </w:rPr>
        <w:t>Создание регионального отделения позволит администрациям субъектов Российской Федерации активно вовлекать представителей Движения в свою работу на разных уровнях управления, координировать работу Движения в субъекте Федерации и стимулировать детей и взрослых к более активному участию в Движении, что позволит за счет использования современных технологий усовершенствовать и повысить эффективность функционирования системы образования и молодежной политики в субъекте Федерации.</w:t>
      </w:r>
      <w:proofErr w:type="gramEnd"/>
    </w:p>
    <w:p w:rsidR="00C37B21" w:rsidRPr="00117663" w:rsidRDefault="00C37B21" w:rsidP="00C37B21">
      <w:pPr>
        <w:spacing w:after="0" w:line="240" w:lineRule="auto"/>
        <w:ind w:left="720" w:right="115"/>
        <w:rPr>
          <w:lang w:val="ru-RU"/>
        </w:rPr>
      </w:pPr>
      <w:proofErr w:type="gramStart"/>
      <w:r w:rsidRPr="00117663">
        <w:rPr>
          <w:lang w:val="ru-RU"/>
        </w:rPr>
        <w:t xml:space="preserve">Создание и оценка работы Движения в субъектах Федерации с 2019 года будет включено в качестве критериев при проведении мониторинга программ обеспечения информационной безопасности детей, производства информационной продукции для детей и оборота информационной продукции в субъектах Российской Федерации, проводимого в рамках плана мероприятий по реализации Концепции информационной безопасности детей на 2018-2020 годы, утвержденного приказом №88 </w:t>
      </w:r>
      <w:proofErr w:type="spellStart"/>
      <w:r w:rsidRPr="00117663">
        <w:rPr>
          <w:lang w:val="ru-RU"/>
        </w:rPr>
        <w:t>Минкомсвязи</w:t>
      </w:r>
      <w:proofErr w:type="spellEnd"/>
      <w:r w:rsidRPr="00117663">
        <w:rPr>
          <w:lang w:val="ru-RU"/>
        </w:rPr>
        <w:t xml:space="preserve"> России от 27.02.2018, и отмечено</w:t>
      </w:r>
      <w:proofErr w:type="gramEnd"/>
      <w:r w:rsidRPr="00117663">
        <w:rPr>
          <w:lang w:val="ru-RU"/>
        </w:rPr>
        <w:t xml:space="preserve"> при подготовке информации для раздела «</w:t>
      </w:r>
      <w:proofErr w:type="spellStart"/>
      <w:r w:rsidRPr="00117663">
        <w:rPr>
          <w:lang w:val="ru-RU"/>
        </w:rPr>
        <w:t>Медиаграмотность</w:t>
      </w:r>
      <w:proofErr w:type="spellEnd"/>
      <w:r w:rsidRPr="00117663">
        <w:rPr>
          <w:lang w:val="ru-RU"/>
        </w:rPr>
        <w:t xml:space="preserve"> и </w:t>
      </w:r>
      <w:proofErr w:type="spellStart"/>
      <w:r w:rsidRPr="00117663">
        <w:rPr>
          <w:lang w:val="ru-RU"/>
        </w:rPr>
        <w:t>медиапотребление</w:t>
      </w:r>
      <w:proofErr w:type="spellEnd"/>
      <w:r w:rsidRPr="00117663">
        <w:rPr>
          <w:lang w:val="ru-RU"/>
        </w:rPr>
        <w:t xml:space="preserve"> несовершеннолетних, как актуальные составляющие информационной культуры детей» Государственного доклада о положении детей и семей, имеющих детей, в Российской Федерации.</w:t>
      </w:r>
    </w:p>
    <w:p w:rsidR="00C37B21" w:rsidRPr="00117663" w:rsidRDefault="00C37B21" w:rsidP="00C37B21">
      <w:pPr>
        <w:spacing w:after="0" w:line="240" w:lineRule="auto"/>
        <w:ind w:left="730" w:right="115"/>
        <w:rPr>
          <w:lang w:val="ru-RU"/>
        </w:rPr>
      </w:pPr>
      <w:r w:rsidRPr="00117663">
        <w:rPr>
          <w:lang w:val="ru-RU"/>
        </w:rPr>
        <w:t>Органы власти субъектов Российской Федерации, муниципальные образования, образовательные организации, их работники и другие лица могут принять участие в создании региональных отделений Движения в своих регионах, выступив учредителями региональных отделений.</w:t>
      </w:r>
    </w:p>
    <w:p w:rsidR="00C37B21" w:rsidRPr="00117663" w:rsidRDefault="00C37B21" w:rsidP="00C37B21">
      <w:pPr>
        <w:spacing w:after="0" w:line="240" w:lineRule="auto"/>
        <w:ind w:left="740" w:right="115"/>
        <w:rPr>
          <w:lang w:val="ru-RU"/>
        </w:rPr>
      </w:pPr>
      <w:r w:rsidRPr="00117663">
        <w:rPr>
          <w:lang w:val="ru-RU"/>
        </w:rPr>
        <w:t xml:space="preserve">Подробная информация о Движении, региональных отделениях и порядке формирования региональных отделений представлена по ссылке: </w:t>
      </w:r>
      <w:r>
        <w:t>https</w:t>
      </w:r>
      <w:r w:rsidRPr="00117663">
        <w:rPr>
          <w:lang w:val="ru-RU"/>
        </w:rPr>
        <w:t>://</w:t>
      </w:r>
      <w:proofErr w:type="spellStart"/>
      <w:r>
        <w:t>wwwbIHbIFryp</w:t>
      </w:r>
      <w:proofErr w:type="spellEnd"/>
      <w:r w:rsidRPr="00117663">
        <w:rPr>
          <w:lang w:val="ru-RU"/>
        </w:rPr>
        <w:t>0</w:t>
      </w:r>
      <w:r>
        <w:t>k</w:t>
      </w:r>
      <w:r w:rsidRPr="00117663">
        <w:rPr>
          <w:lang w:val="ru-RU"/>
        </w:rPr>
        <w:t>.</w:t>
      </w:r>
      <w:proofErr w:type="spellStart"/>
      <w:r>
        <w:t>pWindex</w:t>
      </w:r>
      <w:proofErr w:type="spellEnd"/>
      <w:r w:rsidRPr="00117663">
        <w:rPr>
          <w:lang w:val="ru-RU"/>
        </w:rPr>
        <w:t>.</w:t>
      </w:r>
      <w:proofErr w:type="spellStart"/>
      <w:r>
        <w:t>php</w:t>
      </w:r>
      <w:proofErr w:type="spellEnd"/>
      <w:r w:rsidRPr="00117663">
        <w:rPr>
          <w:lang w:val="ru-RU"/>
        </w:rPr>
        <w:t>/</w:t>
      </w:r>
      <w:proofErr w:type="spellStart"/>
      <w:r>
        <w:t>faq</w:t>
      </w:r>
      <w:proofErr w:type="spellEnd"/>
      <w:r w:rsidRPr="00117663">
        <w:rPr>
          <w:lang w:val="ru-RU"/>
        </w:rPr>
        <w:t>/</w:t>
      </w:r>
      <w:proofErr w:type="spellStart"/>
      <w:r>
        <w:t>dod</w:t>
      </w:r>
      <w:proofErr w:type="spellEnd"/>
    </w:p>
    <w:p w:rsidR="00C37B21" w:rsidRDefault="00C37B21" w:rsidP="00C37B21">
      <w:pPr>
        <w:spacing w:after="0" w:line="240" w:lineRule="auto"/>
        <w:ind w:left="1056" w:right="115" w:firstLine="466"/>
        <w:rPr>
          <w:lang w:val="ru-RU"/>
        </w:rPr>
      </w:pPr>
    </w:p>
    <w:p w:rsidR="00C37B21" w:rsidRDefault="00C37B21" w:rsidP="00C37B21">
      <w:pPr>
        <w:spacing w:after="0" w:line="240" w:lineRule="auto"/>
        <w:ind w:left="1056" w:right="115" w:firstLine="466"/>
        <w:rPr>
          <w:lang w:val="ru-RU"/>
        </w:rPr>
      </w:pPr>
    </w:p>
    <w:p w:rsidR="00C37B21" w:rsidRDefault="00C37B21" w:rsidP="00C37B21">
      <w:pPr>
        <w:spacing w:after="0" w:line="240" w:lineRule="auto"/>
        <w:ind w:left="1056" w:right="115" w:firstLine="466"/>
        <w:rPr>
          <w:lang w:val="ru-RU"/>
        </w:rPr>
      </w:pPr>
    </w:p>
    <w:p w:rsidR="00C37B21" w:rsidRDefault="00C37B21" w:rsidP="00C37B21">
      <w:pPr>
        <w:spacing w:after="0" w:line="240" w:lineRule="auto"/>
        <w:ind w:left="1056" w:right="115" w:firstLine="466"/>
        <w:rPr>
          <w:lang w:val="ru-RU"/>
        </w:rPr>
      </w:pPr>
    </w:p>
    <w:p w:rsidR="00C37B21" w:rsidRDefault="00C37B21" w:rsidP="00C37B21">
      <w:pPr>
        <w:spacing w:after="0" w:line="240" w:lineRule="auto"/>
        <w:ind w:left="0" w:right="115" w:firstLine="0"/>
        <w:jc w:val="center"/>
        <w:rPr>
          <w:b/>
          <w:lang w:val="ru-RU"/>
        </w:rPr>
      </w:pPr>
      <w:r w:rsidRPr="000D05A5">
        <w:rPr>
          <w:b/>
          <w:lang w:val="ru-RU"/>
        </w:rPr>
        <w:t xml:space="preserve">О проведении конкурса профессионального мастерства </w:t>
      </w:r>
    </w:p>
    <w:p w:rsidR="00C37B21" w:rsidRDefault="00C37B21" w:rsidP="00C37B21">
      <w:pPr>
        <w:spacing w:after="0" w:line="240" w:lineRule="auto"/>
        <w:ind w:left="0" w:right="115" w:firstLine="0"/>
        <w:jc w:val="center"/>
        <w:rPr>
          <w:b/>
          <w:lang w:val="ru-RU"/>
        </w:rPr>
      </w:pPr>
      <w:r w:rsidRPr="000D05A5">
        <w:rPr>
          <w:b/>
          <w:lang w:val="ru-RU"/>
        </w:rPr>
        <w:t xml:space="preserve">педагогических работников, приуроченного ко дню рождения знаменитого </w:t>
      </w:r>
    </w:p>
    <w:p w:rsidR="00C37B21" w:rsidRPr="000D05A5" w:rsidRDefault="00C37B21" w:rsidP="00C37B21">
      <w:pPr>
        <w:spacing w:after="0" w:line="240" w:lineRule="auto"/>
        <w:ind w:left="0" w:right="115" w:firstLine="0"/>
        <w:jc w:val="center"/>
        <w:rPr>
          <w:b/>
          <w:lang w:val="ru-RU"/>
        </w:rPr>
      </w:pPr>
      <w:r w:rsidRPr="000D05A5">
        <w:rPr>
          <w:b/>
          <w:lang w:val="ru-RU"/>
        </w:rPr>
        <w:t>советского педагога Антона Семёновича</w:t>
      </w:r>
      <w:r>
        <w:rPr>
          <w:b/>
          <w:lang w:val="ru-RU"/>
        </w:rPr>
        <w:t xml:space="preserve"> </w:t>
      </w:r>
      <w:r w:rsidRPr="000D05A5">
        <w:rPr>
          <w:b/>
          <w:sz w:val="24"/>
          <w:lang w:val="ru-RU"/>
        </w:rPr>
        <w:t>Макаренко</w:t>
      </w:r>
    </w:p>
    <w:p w:rsidR="00C37B21" w:rsidRDefault="00C37B21" w:rsidP="00C37B21">
      <w:pPr>
        <w:spacing w:after="0" w:line="240" w:lineRule="auto"/>
        <w:ind w:left="754" w:right="115"/>
        <w:rPr>
          <w:lang w:val="ru-RU"/>
        </w:rPr>
      </w:pPr>
    </w:p>
    <w:p w:rsidR="00C37B21" w:rsidRPr="00117663" w:rsidRDefault="00C37B21" w:rsidP="00C37B21">
      <w:pPr>
        <w:spacing w:after="0" w:line="240" w:lineRule="auto"/>
        <w:ind w:left="754" w:right="115"/>
        <w:rPr>
          <w:lang w:val="ru-RU"/>
        </w:rPr>
      </w:pPr>
      <w:r w:rsidRPr="000D05A5">
        <w:rPr>
          <w:b/>
          <w:lang w:val="ru-RU"/>
        </w:rPr>
        <w:t>25 февраля 2019 года</w:t>
      </w:r>
      <w:r w:rsidRPr="00117663">
        <w:rPr>
          <w:lang w:val="ru-RU"/>
        </w:rPr>
        <w:t xml:space="preserve"> стартует конкурс профессионального мастерства педагогических работников, приуроченный ко дню рождения знаменитого советского педагога Антона Семёновича Макаренко.</w:t>
      </w:r>
    </w:p>
    <w:p w:rsidR="00C37B21" w:rsidRPr="00117663" w:rsidRDefault="00C37B21" w:rsidP="00C37B21">
      <w:pPr>
        <w:spacing w:after="0" w:line="240" w:lineRule="auto"/>
        <w:ind w:left="768" w:right="115"/>
        <w:rPr>
          <w:lang w:val="ru-RU"/>
        </w:rPr>
      </w:pPr>
      <w:r w:rsidRPr="00117663">
        <w:rPr>
          <w:lang w:val="ru-RU"/>
        </w:rPr>
        <w:lastRenderedPageBreak/>
        <w:t>Организатором конкурса выступает Временная комиссия Совета Федерации по развитию информационного общества.</w:t>
      </w:r>
    </w:p>
    <w:p w:rsidR="00C37B21" w:rsidRPr="00117663" w:rsidRDefault="00C37B21" w:rsidP="00C37B21">
      <w:pPr>
        <w:spacing w:after="0" w:line="240" w:lineRule="auto"/>
        <w:ind w:left="778" w:right="115"/>
        <w:rPr>
          <w:lang w:val="ru-RU"/>
        </w:rPr>
      </w:pPr>
      <w:proofErr w:type="gramStart"/>
      <w:r w:rsidRPr="00117663">
        <w:rPr>
          <w:lang w:val="ru-RU"/>
        </w:rPr>
        <w:t>Конкурс направлен на реализацию мероприятия 2.5 ”Повышение профессионального уровня педагогических и руководящих кадров общего образования“ задачи 2 ”Развитие современных механизмов и технологий общего образования“ Федеральной целевой программы развития образования на 2016 - 2020 года в части развития профессиональных конкурсов для педагогических и руководящих работников общеобразовательных организаций и плана мероприятий Экспертного совета по информатизации системы образования и воспитания при Временной комиссии Совета</w:t>
      </w:r>
      <w:proofErr w:type="gramEnd"/>
      <w:r w:rsidRPr="00117663">
        <w:rPr>
          <w:lang w:val="ru-RU"/>
        </w:rPr>
        <w:t xml:space="preserve"> Федерации по развитию информационного общества на 2018/2019 учебный год.</w:t>
      </w:r>
    </w:p>
    <w:p w:rsidR="00C37B21" w:rsidRPr="00117663" w:rsidRDefault="00C37B21" w:rsidP="00C37B21">
      <w:pPr>
        <w:spacing w:after="0" w:line="240" w:lineRule="auto"/>
        <w:ind w:left="778" w:right="115"/>
        <w:rPr>
          <w:lang w:val="ru-RU"/>
        </w:rPr>
      </w:pPr>
      <w:r w:rsidRPr="00117663">
        <w:rPr>
          <w:lang w:val="ru-RU"/>
        </w:rPr>
        <w:t xml:space="preserve">1988 год специальным решением ЮНЕСКО был объявлен годом Макаренко в связи с его 100-летним юбилеем и в том же году были объявлены имена четырёх великих учителей, определивших способ педагогического мышления ХХ века — это А.С. Макаренко, Д. Дьюи, М. Монтессори и Г. </w:t>
      </w:r>
      <w:proofErr w:type="spellStart"/>
      <w:r w:rsidRPr="00117663">
        <w:rPr>
          <w:lang w:val="ru-RU"/>
        </w:rPr>
        <w:t>Кершенштейнер</w:t>
      </w:r>
      <w:proofErr w:type="spellEnd"/>
      <w:r w:rsidRPr="00117663">
        <w:rPr>
          <w:lang w:val="ru-RU"/>
        </w:rPr>
        <w:t>.</w:t>
      </w:r>
    </w:p>
    <w:p w:rsidR="00C37B21" w:rsidRPr="00117663" w:rsidRDefault="00C37B21" w:rsidP="00C37B21">
      <w:pPr>
        <w:spacing w:after="0" w:line="240" w:lineRule="auto"/>
        <w:ind w:left="773" w:right="115"/>
        <w:rPr>
          <w:lang w:val="ru-RU"/>
        </w:rPr>
      </w:pPr>
      <w:r w:rsidRPr="00117663">
        <w:rPr>
          <w:lang w:val="ru-RU"/>
        </w:rPr>
        <w:t xml:space="preserve">Конкурс направлен как на популяризацию научной деятельности Антона Семёновича Макаренко, так и </w:t>
      </w:r>
      <w:proofErr w:type="gramStart"/>
      <w:r w:rsidRPr="00117663">
        <w:rPr>
          <w:lang w:val="ru-RU"/>
        </w:rPr>
        <w:t>предоставить возможность педагогическим работникам участвовать</w:t>
      </w:r>
      <w:proofErr w:type="gramEnd"/>
      <w:r w:rsidRPr="00117663">
        <w:rPr>
          <w:lang w:val="ru-RU"/>
        </w:rPr>
        <w:t xml:space="preserve"> в дистанционных и бесплатных конкурсных мероприятиях, направленных на повышение уровня самообразования и создания условий для самопроверки педагогическими работниками своих знаний.</w:t>
      </w:r>
    </w:p>
    <w:p w:rsidR="00C37B21" w:rsidRPr="00117663" w:rsidRDefault="00C37B21" w:rsidP="00C37B21">
      <w:pPr>
        <w:spacing w:after="0" w:line="240" w:lineRule="auto"/>
        <w:ind w:left="773" w:right="115"/>
        <w:rPr>
          <w:lang w:val="ru-RU"/>
        </w:rPr>
      </w:pPr>
      <w:r w:rsidRPr="00117663">
        <w:rPr>
          <w:lang w:val="ru-RU"/>
        </w:rPr>
        <w:t>В ходе кон</w:t>
      </w:r>
      <w:r>
        <w:rPr>
          <w:lang w:val="ru-RU"/>
        </w:rPr>
        <w:t xml:space="preserve">курса педагогическим работникам </w:t>
      </w:r>
      <w:r w:rsidRPr="00117663">
        <w:rPr>
          <w:lang w:val="ru-RU"/>
        </w:rPr>
        <w:t xml:space="preserve"> предстоит проверить свои знания в сфере педагогики и детской психологии. Задания конкурса также включают аспекты работы и результаты научной деятельности АС. Макаренко.</w:t>
      </w:r>
    </w:p>
    <w:p w:rsidR="00C37B21" w:rsidRPr="00117663" w:rsidRDefault="00C37B21" w:rsidP="00C37B21">
      <w:pPr>
        <w:spacing w:after="0" w:line="240" w:lineRule="auto"/>
        <w:ind w:left="759" w:right="115"/>
        <w:rPr>
          <w:lang w:val="ru-RU"/>
        </w:rPr>
      </w:pPr>
      <w:r w:rsidRPr="00117663">
        <w:rPr>
          <w:lang w:val="ru-RU"/>
        </w:rPr>
        <w:t>Необходимо отметить, что задания конкурса разработаны сообществом педагогическим работников с учетом требований приказа Минтруда от 18 октября 2013 г. 544н о профессиональном стандарте ”Педагог” (Педагогическая деятельность в сфере дошкольного, начального общего, основного общего, среднего общего образования (воспитатель, учитель)) в части необходимых знаний и умений.</w:t>
      </w:r>
    </w:p>
    <w:p w:rsidR="00C37B21" w:rsidRPr="00117663" w:rsidRDefault="00C37B21" w:rsidP="00C37B21">
      <w:pPr>
        <w:spacing w:after="0" w:line="240" w:lineRule="auto"/>
        <w:ind w:left="759" w:right="115"/>
        <w:rPr>
          <w:lang w:val="ru-RU"/>
        </w:rPr>
      </w:pPr>
      <w:r w:rsidRPr="00117663">
        <w:rPr>
          <w:lang w:val="ru-RU"/>
        </w:rPr>
        <w:t>В рамках образовательной программы конкурса участники смогут пройти курс и познакомиться с материалами, посвященными научной деятельности Антона Семёновича Макаренко.</w:t>
      </w:r>
    </w:p>
    <w:p w:rsidR="00C37B21" w:rsidRPr="00117663" w:rsidRDefault="00C37B21" w:rsidP="00C37B21">
      <w:pPr>
        <w:spacing w:after="0" w:line="240" w:lineRule="auto"/>
        <w:ind w:left="764" w:right="115"/>
        <w:rPr>
          <w:lang w:val="ru-RU"/>
        </w:rPr>
      </w:pPr>
      <w:r w:rsidRPr="00117663">
        <w:rPr>
          <w:lang w:val="ru-RU"/>
        </w:rPr>
        <w:t>По количеству, набранных баллов будут определены победители на двух уровнях -1000 победителей конкурса на федеральном уровне и 150 победителей в каждом субъекте Российской Федерации.</w:t>
      </w:r>
    </w:p>
    <w:p w:rsidR="00C37B21" w:rsidRPr="00117663" w:rsidRDefault="00C37B21" w:rsidP="00C37B21">
      <w:pPr>
        <w:spacing w:after="0" w:line="240" w:lineRule="auto"/>
        <w:ind w:left="759" w:right="115"/>
        <w:rPr>
          <w:lang w:val="ru-RU"/>
        </w:rPr>
      </w:pPr>
      <w:r w:rsidRPr="00117663">
        <w:rPr>
          <w:lang w:val="ru-RU"/>
        </w:rPr>
        <w:t>Конкурс ориентирован на всех педагогических работников общеобразовательных и профессиональных образовательных организаций.</w:t>
      </w:r>
    </w:p>
    <w:p w:rsidR="00C37B21" w:rsidRPr="00117663" w:rsidRDefault="00C37B21" w:rsidP="00C37B21">
      <w:pPr>
        <w:spacing w:after="0" w:line="240" w:lineRule="auto"/>
        <w:ind w:left="754" w:right="115"/>
        <w:rPr>
          <w:lang w:val="ru-RU"/>
        </w:rPr>
      </w:pPr>
      <w:r>
        <w:rPr>
          <w:lang w:val="ru-RU"/>
        </w:rPr>
        <w:t>В</w:t>
      </w:r>
      <w:r w:rsidRPr="00117663">
        <w:rPr>
          <w:lang w:val="ru-RU"/>
        </w:rPr>
        <w:t>первые</w:t>
      </w:r>
      <w:r>
        <w:rPr>
          <w:lang w:val="ru-RU"/>
        </w:rPr>
        <w:t>,</w:t>
      </w:r>
      <w:r w:rsidRPr="00117663">
        <w:rPr>
          <w:lang w:val="ru-RU"/>
        </w:rPr>
        <w:t xml:space="preserve"> конкурс прошел весной 2018 года и был приурочен к 130-летию со дня рождения знаменитого советского педагога АС. Макаренко. В конкурсе приняли участие 137 тысяч педагогических работников из всех субъектов Российской Федерации, поэтому были определены победители как на федеральном уровне, так и в каждом субъекте Российской Федерации. Всего победителями на </w:t>
      </w:r>
      <w:proofErr w:type="gramStart"/>
      <w:r w:rsidRPr="00117663">
        <w:rPr>
          <w:lang w:val="ru-RU"/>
        </w:rPr>
        <w:t>федеральном</w:t>
      </w:r>
      <w:proofErr w:type="gramEnd"/>
      <w:r w:rsidRPr="00117663">
        <w:rPr>
          <w:lang w:val="ru-RU"/>
        </w:rPr>
        <w:t xml:space="preserve"> и региональных уровнях стало более 21 тысячи педагогических работников.</w:t>
      </w:r>
    </w:p>
    <w:p w:rsidR="00C37B21" w:rsidRPr="00117663" w:rsidRDefault="00C37B21" w:rsidP="00C37B21">
      <w:pPr>
        <w:spacing w:after="0" w:line="240" w:lineRule="auto"/>
        <w:ind w:left="759" w:right="115"/>
        <w:rPr>
          <w:lang w:val="ru-RU"/>
        </w:rPr>
      </w:pPr>
      <w:r w:rsidRPr="00117663">
        <w:rPr>
          <w:lang w:val="ru-RU"/>
        </w:rPr>
        <w:t>Важно отметить, что конкурс носит некоммерческий характер и всем его участникам и победителям конкурса предоставлялись бесплатно подтверждающие документы.</w:t>
      </w:r>
    </w:p>
    <w:p w:rsidR="00C37B21" w:rsidRPr="00117663" w:rsidRDefault="00C37B21" w:rsidP="00C37B21">
      <w:pPr>
        <w:spacing w:after="0" w:line="240" w:lineRule="auto"/>
        <w:ind w:left="759" w:right="115"/>
        <w:rPr>
          <w:lang w:val="ru-RU"/>
        </w:rPr>
      </w:pPr>
      <w:r w:rsidRPr="00117663">
        <w:rPr>
          <w:lang w:val="ru-RU"/>
        </w:rPr>
        <w:t>Конкурс организован на площадке Экспертного совета по информатизации системы и образования при Временной комиссии Совета Федерации по развитию информационног</w:t>
      </w:r>
      <w:r>
        <w:rPr>
          <w:lang w:val="ru-RU"/>
        </w:rPr>
        <w:t xml:space="preserve">о общества и проходит на сайте </w:t>
      </w:r>
      <w:proofErr w:type="spellStart"/>
      <w:r w:rsidRPr="00117663">
        <w:rPr>
          <w:lang w:val="ru-RU"/>
        </w:rPr>
        <w:t>Единыйурок.рф</w:t>
      </w:r>
      <w:proofErr w:type="spellEnd"/>
      <w:r w:rsidRPr="00117663">
        <w:rPr>
          <w:lang w:val="ru-RU"/>
        </w:rPr>
        <w:t xml:space="preserve"> (в разделе «Мероприятия», пункт «Конкурс профессионального мастерства педагогических работников имени</w:t>
      </w:r>
      <w:proofErr w:type="gramStart"/>
      <w:r w:rsidRPr="00117663">
        <w:rPr>
          <w:lang w:val="ru-RU"/>
        </w:rPr>
        <w:t xml:space="preserve"> А</w:t>
      </w:r>
      <w:proofErr w:type="gramEnd"/>
      <w:r w:rsidRPr="00117663">
        <w:rPr>
          <w:lang w:val="ru-RU"/>
        </w:rPr>
        <w:t>, С. Макаренко»).</w:t>
      </w:r>
    </w:p>
    <w:p w:rsidR="00C37B21" w:rsidRDefault="00C37B21" w:rsidP="00C37B21">
      <w:pPr>
        <w:spacing w:after="0" w:line="240" w:lineRule="auto"/>
        <w:ind w:left="1575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1575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1575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1575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1575" w:right="115" w:firstLine="0"/>
        <w:rPr>
          <w:lang w:val="ru-RU"/>
        </w:rPr>
      </w:pPr>
    </w:p>
    <w:p w:rsidR="00C37B21" w:rsidRDefault="00C37B21" w:rsidP="00C37B21">
      <w:pPr>
        <w:spacing w:after="0" w:line="240" w:lineRule="auto"/>
        <w:ind w:left="0" w:right="115" w:firstLine="0"/>
        <w:jc w:val="center"/>
        <w:rPr>
          <w:b/>
          <w:lang w:val="ru-RU"/>
        </w:rPr>
      </w:pPr>
      <w:r w:rsidRPr="000D05A5">
        <w:rPr>
          <w:b/>
          <w:lang w:val="ru-RU"/>
        </w:rPr>
        <w:t xml:space="preserve">О проведении </w:t>
      </w:r>
      <w:r w:rsidRPr="000D05A5">
        <w:rPr>
          <w:b/>
        </w:rPr>
        <w:t>VI</w:t>
      </w:r>
      <w:r w:rsidRPr="000D05A5">
        <w:rPr>
          <w:b/>
          <w:lang w:val="ru-RU"/>
        </w:rPr>
        <w:t xml:space="preserve"> </w:t>
      </w:r>
      <w:proofErr w:type="gramStart"/>
      <w:r w:rsidRPr="000D05A5">
        <w:rPr>
          <w:b/>
          <w:lang w:val="ru-RU"/>
        </w:rPr>
        <w:t>Международного</w:t>
      </w:r>
      <w:proofErr w:type="gramEnd"/>
      <w:r w:rsidRPr="000D05A5">
        <w:rPr>
          <w:b/>
          <w:lang w:val="ru-RU"/>
        </w:rPr>
        <w:t xml:space="preserve"> </w:t>
      </w:r>
      <w:proofErr w:type="spellStart"/>
      <w:r w:rsidRPr="000D05A5">
        <w:rPr>
          <w:b/>
          <w:lang w:val="ru-RU"/>
        </w:rPr>
        <w:t>квеста</w:t>
      </w:r>
      <w:proofErr w:type="spellEnd"/>
      <w:r w:rsidRPr="000D05A5">
        <w:rPr>
          <w:b/>
          <w:lang w:val="ru-RU"/>
        </w:rPr>
        <w:t xml:space="preserve"> по молодежному</w:t>
      </w:r>
    </w:p>
    <w:p w:rsidR="00C37B21" w:rsidRPr="000D05A5" w:rsidRDefault="00C37B21" w:rsidP="00C37B21">
      <w:pPr>
        <w:spacing w:after="0" w:line="240" w:lineRule="auto"/>
        <w:ind w:left="0" w:right="115" w:firstLine="0"/>
        <w:jc w:val="center"/>
        <w:rPr>
          <w:b/>
          <w:lang w:val="ru-RU"/>
        </w:rPr>
      </w:pPr>
      <w:r w:rsidRPr="000D05A5">
        <w:rPr>
          <w:b/>
          <w:lang w:val="ru-RU"/>
        </w:rPr>
        <w:t>Предпринимательству</w:t>
      </w:r>
      <w:r>
        <w:rPr>
          <w:b/>
          <w:lang w:val="ru-RU"/>
        </w:rPr>
        <w:t xml:space="preserve">   </w:t>
      </w:r>
      <w:r w:rsidRPr="000D05A5">
        <w:rPr>
          <w:b/>
          <w:lang w:val="ru-RU"/>
        </w:rPr>
        <w:t>«</w:t>
      </w:r>
      <w:proofErr w:type="spellStart"/>
      <w:r w:rsidRPr="000D05A5">
        <w:rPr>
          <w:b/>
        </w:rPr>
        <w:t>Businessteen</w:t>
      </w:r>
      <w:proofErr w:type="spellEnd"/>
      <w:r w:rsidRPr="000D05A5">
        <w:rPr>
          <w:b/>
          <w:lang w:val="ru-RU"/>
        </w:rPr>
        <w:t>»</w:t>
      </w:r>
    </w:p>
    <w:p w:rsidR="00C37B21" w:rsidRPr="000D05A5" w:rsidRDefault="00C37B21" w:rsidP="00C37B21">
      <w:pPr>
        <w:spacing w:after="0" w:line="240" w:lineRule="auto"/>
        <w:ind w:left="672" w:right="226"/>
        <w:rPr>
          <w:b/>
          <w:lang w:val="ru-RU"/>
        </w:rPr>
      </w:pPr>
    </w:p>
    <w:p w:rsidR="00C37B21" w:rsidRPr="00117663" w:rsidRDefault="00C37B21" w:rsidP="00C37B21">
      <w:pPr>
        <w:spacing w:after="0" w:line="240" w:lineRule="auto"/>
        <w:ind w:left="672" w:right="226"/>
        <w:rPr>
          <w:lang w:val="ru-RU"/>
        </w:rPr>
      </w:pPr>
      <w:r w:rsidRPr="00117663">
        <w:rPr>
          <w:lang w:val="ru-RU"/>
        </w:rPr>
        <w:lastRenderedPageBreak/>
        <w:t xml:space="preserve">Цель </w:t>
      </w:r>
      <w:proofErr w:type="spellStart"/>
      <w:r w:rsidRPr="00117663">
        <w:rPr>
          <w:lang w:val="ru-RU"/>
        </w:rPr>
        <w:t>квеста</w:t>
      </w:r>
      <w:proofErr w:type="spellEnd"/>
      <w:r w:rsidRPr="00117663">
        <w:rPr>
          <w:lang w:val="ru-RU"/>
        </w:rPr>
        <w:t xml:space="preserve"> - популяризация предпринимательской деятельности среди детей и подростков с 7 до 22 лет, а также их обучение необходимым для ведения предпринимательской деятельности знаниям и компетенциям.</w:t>
      </w:r>
    </w:p>
    <w:p w:rsidR="00C37B21" w:rsidRPr="00117663" w:rsidRDefault="00C37B21" w:rsidP="00C37B21">
      <w:pPr>
        <w:spacing w:after="0" w:line="240" w:lineRule="auto"/>
        <w:ind w:left="677" w:right="211"/>
        <w:rPr>
          <w:lang w:val="ru-RU"/>
        </w:rPr>
      </w:pPr>
      <w:proofErr w:type="spellStart"/>
      <w:r w:rsidRPr="00117663">
        <w:rPr>
          <w:lang w:val="ru-RU"/>
        </w:rPr>
        <w:t>Квест</w:t>
      </w:r>
      <w:proofErr w:type="spellEnd"/>
      <w:r w:rsidRPr="00117663">
        <w:rPr>
          <w:lang w:val="ru-RU"/>
        </w:rPr>
        <w:t xml:space="preserve"> </w:t>
      </w:r>
      <w:proofErr w:type="gramStart"/>
      <w:r w:rsidRPr="00117663">
        <w:rPr>
          <w:lang w:val="ru-RU"/>
        </w:rPr>
        <w:t>организован</w:t>
      </w:r>
      <w:proofErr w:type="gramEnd"/>
      <w:r w:rsidRPr="00117663">
        <w:rPr>
          <w:lang w:val="ru-RU"/>
        </w:rPr>
        <w:t xml:space="preserve"> Временной комиссии Совета Федерации по развитию информационного общества при финансовой поддержке Федерального агентства по печати и массовых коммуникаций России, а также при поддержке Совета по делам молодежи Государств СНГ, </w:t>
      </w:r>
      <w:proofErr w:type="spellStart"/>
      <w:r w:rsidRPr="00117663">
        <w:rPr>
          <w:lang w:val="ru-RU"/>
        </w:rPr>
        <w:t>Минобрнауки</w:t>
      </w:r>
      <w:proofErr w:type="spellEnd"/>
      <w:r w:rsidRPr="00117663">
        <w:rPr>
          <w:lang w:val="ru-RU"/>
        </w:rPr>
        <w:t xml:space="preserve"> РФ, Минэкономразвития РФ, Федерального агентства по делам молодежи и </w:t>
      </w:r>
      <w:proofErr w:type="spellStart"/>
      <w:r w:rsidRPr="00117663">
        <w:rPr>
          <w:lang w:val="ru-RU"/>
        </w:rPr>
        <w:t>Минпромторга</w:t>
      </w:r>
      <w:proofErr w:type="spellEnd"/>
      <w:r w:rsidRPr="00117663">
        <w:rPr>
          <w:lang w:val="ru-RU"/>
        </w:rPr>
        <w:t xml:space="preserve"> РФ.</w:t>
      </w:r>
    </w:p>
    <w:p w:rsidR="00C37B21" w:rsidRPr="00117663" w:rsidRDefault="00C37B21" w:rsidP="00C37B21">
      <w:pPr>
        <w:spacing w:after="0" w:line="240" w:lineRule="auto"/>
        <w:ind w:left="687" w:right="115"/>
        <w:rPr>
          <w:lang w:val="ru-RU"/>
        </w:rPr>
      </w:pPr>
      <w:r w:rsidRPr="00117663">
        <w:rPr>
          <w:lang w:val="ru-RU"/>
        </w:rPr>
        <w:t xml:space="preserve">Дети и подростки могут самостоятельно пройти в любое время </w:t>
      </w:r>
      <w:proofErr w:type="spellStart"/>
      <w:r w:rsidRPr="00117663">
        <w:rPr>
          <w:lang w:val="ru-RU"/>
        </w:rPr>
        <w:t>онлайн-обучение</w:t>
      </w:r>
      <w:proofErr w:type="spellEnd"/>
      <w:r w:rsidRPr="00117663">
        <w:rPr>
          <w:lang w:val="ru-RU"/>
        </w:rPr>
        <w:t xml:space="preserve"> основам предпринимательского дела и пройти специальные тематические образовательные модули.</w:t>
      </w:r>
    </w:p>
    <w:p w:rsidR="00C37B21" w:rsidRPr="00117663" w:rsidRDefault="00C37B21" w:rsidP="00C37B21">
      <w:pPr>
        <w:spacing w:after="0" w:line="240" w:lineRule="auto"/>
        <w:ind w:left="687" w:right="202"/>
        <w:rPr>
          <w:lang w:val="ru-RU"/>
        </w:rPr>
      </w:pPr>
      <w:r w:rsidRPr="00117663">
        <w:rPr>
          <w:lang w:val="ru-RU"/>
        </w:rPr>
        <w:t xml:space="preserve">По количеству набранных в ходе обучения баллов будут определены победители на трех уровнях: муниципалитет, субъект России, межреспубликанский на уровне государств СНГ. Всем участникам будут предоставлены сертификаты, подтверждающие участие в </w:t>
      </w:r>
      <w:proofErr w:type="spellStart"/>
      <w:r w:rsidRPr="00117663">
        <w:rPr>
          <w:lang w:val="ru-RU"/>
        </w:rPr>
        <w:t>квесте</w:t>
      </w:r>
      <w:proofErr w:type="spellEnd"/>
      <w:r w:rsidRPr="00117663">
        <w:rPr>
          <w:lang w:val="ru-RU"/>
        </w:rPr>
        <w:t>.</w:t>
      </w:r>
    </w:p>
    <w:p w:rsidR="00C37B21" w:rsidRPr="00117663" w:rsidRDefault="00C37B21" w:rsidP="00C37B21">
      <w:pPr>
        <w:spacing w:after="0" w:line="240" w:lineRule="auto"/>
        <w:ind w:left="701" w:right="192"/>
        <w:rPr>
          <w:lang w:val="ru-RU"/>
        </w:rPr>
      </w:pPr>
      <w:r w:rsidRPr="00117663">
        <w:rPr>
          <w:lang w:val="ru-RU"/>
        </w:rPr>
        <w:t xml:space="preserve">В рамках </w:t>
      </w:r>
      <w:proofErr w:type="spellStart"/>
      <w:r w:rsidRPr="00117663">
        <w:rPr>
          <w:lang w:val="ru-RU"/>
        </w:rPr>
        <w:t>квеста</w:t>
      </w:r>
      <w:proofErr w:type="spellEnd"/>
      <w:r w:rsidRPr="00117663">
        <w:rPr>
          <w:lang w:val="ru-RU"/>
        </w:rPr>
        <w:t xml:space="preserve"> проходит Всероссийское исследование «Подростки и предпринимательство», которое направлено на выявление условий, способствующих выбору подростками карьеры предпринимателя, и оценки информационного пространства в отношении предпринимательства в регионах.</w:t>
      </w:r>
    </w:p>
    <w:p w:rsidR="00C37B21" w:rsidRPr="00117663" w:rsidRDefault="00C37B21" w:rsidP="00C37B21">
      <w:pPr>
        <w:spacing w:after="0" w:line="240" w:lineRule="auto"/>
        <w:ind w:left="711" w:right="187"/>
        <w:rPr>
          <w:lang w:val="ru-RU"/>
        </w:rPr>
      </w:pPr>
      <w:r w:rsidRPr="00117663">
        <w:rPr>
          <w:lang w:val="ru-RU"/>
        </w:rPr>
        <w:t>В рамках исследования анонимно школьникам будут задаваться вопросы об их отношении и их ближайшего окружения к предпринимательству, причинах выбора предпринимательского пути или работы по найму, оценку региональных предпринимателей и т.д.</w:t>
      </w:r>
    </w:p>
    <w:p w:rsidR="00C37B21" w:rsidRPr="00117663" w:rsidRDefault="00C37B21" w:rsidP="00C37B21">
      <w:pPr>
        <w:spacing w:after="0" w:line="240" w:lineRule="auto"/>
        <w:ind w:left="715" w:right="178"/>
        <w:rPr>
          <w:lang w:val="ru-RU"/>
        </w:rPr>
      </w:pPr>
      <w:r w:rsidRPr="00117663">
        <w:rPr>
          <w:lang w:val="ru-RU"/>
        </w:rPr>
        <w:t xml:space="preserve">Образовательные организации могут провести </w:t>
      </w:r>
      <w:proofErr w:type="spellStart"/>
      <w:r w:rsidRPr="00117663">
        <w:rPr>
          <w:lang w:val="ru-RU"/>
        </w:rPr>
        <w:t>квест</w:t>
      </w:r>
      <w:proofErr w:type="spellEnd"/>
      <w:r w:rsidRPr="00117663">
        <w:rPr>
          <w:lang w:val="ru-RU"/>
        </w:rPr>
        <w:t xml:space="preserve"> среди своих обучающихся и определить победителей внутри своего учреждения в формате специального этапа. Организаторы </w:t>
      </w:r>
      <w:proofErr w:type="spellStart"/>
      <w:r w:rsidRPr="00117663">
        <w:rPr>
          <w:lang w:val="ru-RU"/>
        </w:rPr>
        <w:t>Квеста</w:t>
      </w:r>
      <w:proofErr w:type="spellEnd"/>
      <w:r w:rsidRPr="00117663">
        <w:rPr>
          <w:lang w:val="ru-RU"/>
        </w:rPr>
        <w:t xml:space="preserve"> предоставят администрации учреждения список логинов и баллов для объявления победителей, но при этом дети будут также претендовать на победу на других уровнях.</w:t>
      </w:r>
    </w:p>
    <w:p w:rsidR="00C37B21" w:rsidRPr="000D05A5" w:rsidRDefault="00C37B21" w:rsidP="00C37B21">
      <w:pPr>
        <w:spacing w:after="0" w:line="240" w:lineRule="auto"/>
        <w:ind w:left="1445" w:right="115" w:firstLine="0"/>
        <w:rPr>
          <w:b/>
          <w:lang w:val="ru-RU"/>
        </w:rPr>
      </w:pPr>
      <w:r w:rsidRPr="000D05A5">
        <w:rPr>
          <w:b/>
          <w:lang w:val="ru-RU"/>
        </w:rPr>
        <w:t xml:space="preserve">Участие в </w:t>
      </w:r>
      <w:proofErr w:type="spellStart"/>
      <w:r w:rsidRPr="000D05A5">
        <w:rPr>
          <w:b/>
          <w:lang w:val="ru-RU"/>
        </w:rPr>
        <w:t>квесте</w:t>
      </w:r>
      <w:proofErr w:type="spellEnd"/>
      <w:r w:rsidRPr="000D05A5">
        <w:rPr>
          <w:b/>
          <w:lang w:val="ru-RU"/>
        </w:rPr>
        <w:t xml:space="preserve"> для всех категорий участников бесплатное.</w:t>
      </w:r>
    </w:p>
    <w:p w:rsidR="00C37B21" w:rsidRPr="000D05A5" w:rsidRDefault="00C37B21" w:rsidP="00C37B21">
      <w:pPr>
        <w:spacing w:after="0" w:line="240" w:lineRule="auto"/>
        <w:ind w:left="1445" w:right="115" w:firstLine="0"/>
        <w:rPr>
          <w:b/>
          <w:lang w:val="ru-RU"/>
        </w:rPr>
      </w:pPr>
      <w:proofErr w:type="spellStart"/>
      <w:r w:rsidRPr="000D05A5">
        <w:rPr>
          <w:b/>
          <w:lang w:val="ru-RU"/>
        </w:rPr>
        <w:t>Квест</w:t>
      </w:r>
      <w:proofErr w:type="spellEnd"/>
      <w:r w:rsidRPr="000D05A5">
        <w:rPr>
          <w:b/>
          <w:lang w:val="ru-RU"/>
        </w:rPr>
        <w:t xml:space="preserve"> пройдет с 15.02.2019 по 30.05.2019 на сайте </w:t>
      </w:r>
      <w:r w:rsidRPr="000D05A5">
        <w:rPr>
          <w:b/>
        </w:rPr>
        <w:t>http</w:t>
      </w:r>
      <w:r w:rsidRPr="000D05A5">
        <w:rPr>
          <w:b/>
          <w:lang w:val="ru-RU"/>
        </w:rPr>
        <w:t>://</w:t>
      </w:r>
      <w:r w:rsidRPr="000D05A5">
        <w:rPr>
          <w:b/>
        </w:rPr>
        <w:t>www</w:t>
      </w:r>
      <w:r w:rsidRPr="000D05A5">
        <w:rPr>
          <w:b/>
          <w:lang w:val="ru-RU"/>
        </w:rPr>
        <w:t>.</w:t>
      </w:r>
      <w:proofErr w:type="spellStart"/>
      <w:r w:rsidRPr="000D05A5">
        <w:rPr>
          <w:b/>
        </w:rPr>
        <w:t>bizteen</w:t>
      </w:r>
      <w:proofErr w:type="spellEnd"/>
      <w:r w:rsidRPr="000D05A5">
        <w:rPr>
          <w:b/>
          <w:lang w:val="ru-RU"/>
        </w:rPr>
        <w:t>.</w:t>
      </w:r>
      <w:proofErr w:type="spellStart"/>
      <w:r w:rsidRPr="000D05A5">
        <w:rPr>
          <w:b/>
        </w:rPr>
        <w:t>ru</w:t>
      </w:r>
      <w:proofErr w:type="spellEnd"/>
      <w:r w:rsidRPr="000D05A5">
        <w:rPr>
          <w:b/>
          <w:lang w:val="ru-RU"/>
        </w:rPr>
        <w:t>.</w:t>
      </w:r>
    </w:p>
    <w:p w:rsidR="00C37B21" w:rsidRDefault="00C37B21" w:rsidP="00C37B21">
      <w:pPr>
        <w:spacing w:after="0" w:line="259" w:lineRule="auto"/>
        <w:ind w:left="0" w:right="43" w:firstLine="0"/>
        <w:jc w:val="right"/>
        <w:rPr>
          <w:sz w:val="26"/>
          <w:lang w:val="ru-RU"/>
        </w:rPr>
      </w:pPr>
    </w:p>
    <w:p w:rsidR="00C37B21" w:rsidRDefault="00C37B21" w:rsidP="00C37B21">
      <w:pPr>
        <w:spacing w:after="0" w:line="259" w:lineRule="auto"/>
        <w:ind w:left="0" w:right="43" w:firstLine="0"/>
        <w:jc w:val="right"/>
        <w:rPr>
          <w:sz w:val="26"/>
          <w:lang w:val="ru-RU"/>
        </w:rPr>
      </w:pPr>
    </w:p>
    <w:p w:rsidR="00C37B21" w:rsidRDefault="00C37B21" w:rsidP="00C37B21">
      <w:pPr>
        <w:spacing w:after="0" w:line="259" w:lineRule="auto"/>
        <w:ind w:left="0" w:right="43" w:firstLine="0"/>
        <w:jc w:val="right"/>
        <w:rPr>
          <w:sz w:val="26"/>
          <w:lang w:val="ru-RU"/>
        </w:rPr>
      </w:pPr>
    </w:p>
    <w:p w:rsidR="00BF3862" w:rsidRPr="00C37B21" w:rsidRDefault="00BF3862">
      <w:pPr>
        <w:rPr>
          <w:lang w:val="ru-RU"/>
        </w:rPr>
      </w:pPr>
    </w:p>
    <w:sectPr w:rsidR="00BF3862" w:rsidRPr="00C37B21" w:rsidSect="00BF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DAD"/>
    <w:multiLevelType w:val="hybridMultilevel"/>
    <w:tmpl w:val="9F4CA6B2"/>
    <w:lvl w:ilvl="0" w:tplc="63A88D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CBB6A">
      <w:start w:val="4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825B60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8B0B4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4CE2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05CBE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A7B4A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60E76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4D09E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27C9E"/>
    <w:multiLevelType w:val="hybridMultilevel"/>
    <w:tmpl w:val="355EC25C"/>
    <w:lvl w:ilvl="0" w:tplc="E4B6BA7E">
      <w:start w:val="4"/>
      <w:numFmt w:val="decimal"/>
      <w:lvlText w:val="%1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22D96">
      <w:start w:val="1"/>
      <w:numFmt w:val="decimal"/>
      <w:lvlText w:val="%2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67310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4614C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4E760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6528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4BEB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C368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0198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EB563C"/>
    <w:multiLevelType w:val="hybridMultilevel"/>
    <w:tmpl w:val="10A25E30"/>
    <w:lvl w:ilvl="0" w:tplc="EB280D50">
      <w:start w:val="1"/>
      <w:numFmt w:val="decimal"/>
      <w:lvlText w:val="%1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2358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E187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AC79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EFC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28F4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4090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28B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CDA2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7B21"/>
    <w:rsid w:val="00BF3862"/>
    <w:rsid w:val="00C3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21"/>
    <w:pPr>
      <w:spacing w:after="5" w:line="359" w:lineRule="auto"/>
      <w:ind w:left="840" w:firstLine="677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3672</Words>
  <Characters>20937</Characters>
  <Application>Microsoft Office Word</Application>
  <DocSecurity>0</DocSecurity>
  <Lines>174</Lines>
  <Paragraphs>49</Paragraphs>
  <ScaleCrop>false</ScaleCrop>
  <Company>BGIMC</Company>
  <LinksUpToDate>false</LinksUpToDate>
  <CharactersWithSpaces>24560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2019-02-19T06:43:00Z</dcterms:created>
  <dcterms:modified xsi:type="dcterms:W3CDTF">2019-02-19T06:45:00Z</dcterms:modified>
</cp:coreProperties>
</file>