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04" w:rsidRDefault="00714504" w:rsidP="007145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«Музыкальная культура Брянщины»</w:t>
      </w:r>
    </w:p>
    <w:p w:rsidR="00714504" w:rsidRDefault="00714504" w:rsidP="007145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составитель – Зенкина М.Е., учитель музыки МБОУ « Гимназия №2», методист МБУ БГИМЦ)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CD4">
        <w:rPr>
          <w:rFonts w:ascii="Times New Roman" w:hAnsi="Times New Roman" w:cs="Times New Roman"/>
          <w:sz w:val="28"/>
          <w:szCs w:val="28"/>
        </w:rPr>
        <w:t>Данная р</w:t>
      </w:r>
      <w:r>
        <w:rPr>
          <w:rFonts w:ascii="Times New Roman" w:hAnsi="Times New Roman" w:cs="Times New Roman"/>
          <w:sz w:val="28"/>
          <w:szCs w:val="28"/>
        </w:rPr>
        <w:t>абочая программа по музыке</w:t>
      </w:r>
      <w:r w:rsidRPr="00E45CD4">
        <w:rPr>
          <w:rFonts w:ascii="Times New Roman" w:hAnsi="Times New Roman" w:cs="Times New Roman"/>
          <w:sz w:val="28"/>
          <w:szCs w:val="28"/>
        </w:rPr>
        <w:t xml:space="preserve"> создана на основе авто</w:t>
      </w:r>
      <w:r>
        <w:rPr>
          <w:rFonts w:ascii="Times New Roman" w:hAnsi="Times New Roman" w:cs="Times New Roman"/>
          <w:sz w:val="28"/>
          <w:szCs w:val="28"/>
        </w:rPr>
        <w:t xml:space="preserve">рской программы для 7 класса </w:t>
      </w:r>
      <w:r w:rsidRPr="00E45CD4">
        <w:rPr>
          <w:rFonts w:ascii="Times New Roman" w:hAnsi="Times New Roman" w:cs="Times New Roman"/>
          <w:sz w:val="28"/>
          <w:szCs w:val="28"/>
        </w:rPr>
        <w:t>«Музыкальная культура Брянщины»</w:t>
      </w:r>
      <w:r>
        <w:rPr>
          <w:rFonts w:ascii="Times New Roman" w:hAnsi="Times New Roman" w:cs="Times New Roman"/>
          <w:sz w:val="28"/>
          <w:szCs w:val="28"/>
        </w:rPr>
        <w:t xml:space="preserve">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Мониной</w:t>
      </w:r>
      <w:proofErr w:type="spellEnd"/>
      <w:r w:rsidRPr="00E45C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Брянск: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Курсив, 2012)</w:t>
      </w:r>
      <w:r w:rsidRPr="00E45C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CD4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пре</w:t>
      </w:r>
      <w:r>
        <w:rPr>
          <w:rFonts w:ascii="Times New Roman" w:hAnsi="Times New Roman" w:cs="Times New Roman"/>
          <w:sz w:val="28"/>
          <w:szCs w:val="28"/>
        </w:rPr>
        <w:t xml:space="preserve">подавание по учебному пособию для учащихся средних общеобразовательных заведений Брянской области«Музыкальная культура Брянщины» (Брянск: Курсив, 2012). </w:t>
      </w:r>
      <w:r w:rsidRPr="00E45CD4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 соответствует целям основного общего образования</w:t>
      </w:r>
      <w:r w:rsidRPr="00E45CD4">
        <w:rPr>
          <w:rFonts w:ascii="Times New Roman" w:hAnsi="Times New Roman" w:cs="Times New Roman"/>
          <w:sz w:val="28"/>
          <w:szCs w:val="28"/>
        </w:rPr>
        <w:t xml:space="preserve"> и предметной области «Искусство», куда входит «Музыка», и базируется на положениях «Концепции духовно-нравственного развития и воспитания гражданина России».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sz w:val="28"/>
          <w:szCs w:val="28"/>
        </w:rPr>
        <w:t xml:space="preserve">Русский народ создал замечательную, одну из величайших в мире, музыкальную культуру. Она развивалась на протяжении длительного времени на обширных пространствах нашей страны при тесном взаимодействии с культурами других народов. Определенный вклад в формирование национальной культуры внесло и население тех земель, которые ныне входят в состав Брянской области. 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b/>
          <w:sz w:val="28"/>
          <w:szCs w:val="28"/>
        </w:rPr>
        <w:t>Задача программы: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28EC">
        <w:rPr>
          <w:rFonts w:ascii="Times New Roman" w:hAnsi="Times New Roman" w:cs="Times New Roman"/>
          <w:sz w:val="28"/>
          <w:szCs w:val="28"/>
        </w:rPr>
        <w:t>ознакомить учащихся общеобразовательных школ Брянщины с основными проявлениями музыкальной культуры их родного края, помочь осознать её как малую, но вполне достойную уважения часть национальной (и мировой</w:t>
      </w:r>
      <w:r>
        <w:rPr>
          <w:rFonts w:ascii="Times New Roman" w:hAnsi="Times New Roman" w:cs="Times New Roman"/>
          <w:sz w:val="28"/>
          <w:szCs w:val="28"/>
        </w:rPr>
        <w:t>) культуры</w:t>
      </w:r>
      <w:r w:rsidRPr="00842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sz w:val="28"/>
          <w:szCs w:val="28"/>
        </w:rPr>
        <w:t xml:space="preserve">Соотношение общего и регионального в той или иной культуре сложны и специфичны в каждом отдельном случае. Общее складывается из частностей, развивается на их основе; с другой стороны, частное развивается на общем фоне и подпитывается им. А потому оценить по достоинству культуру отдельного региона и его вклад в общенародное достояние можно только глубоко зная эту местную культуру. 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D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080B1D" w:rsidRPr="00E45CD4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28EC">
        <w:rPr>
          <w:rFonts w:ascii="Times New Roman" w:hAnsi="Times New Roman" w:cs="Times New Roman"/>
          <w:sz w:val="28"/>
          <w:szCs w:val="28"/>
        </w:rPr>
        <w:t>рограмма включает следу</w:t>
      </w:r>
      <w:r>
        <w:rPr>
          <w:rFonts w:ascii="Times New Roman" w:hAnsi="Times New Roman" w:cs="Times New Roman"/>
          <w:sz w:val="28"/>
          <w:szCs w:val="28"/>
        </w:rPr>
        <w:t>ющие содержательные компоненты: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sz w:val="28"/>
          <w:szCs w:val="28"/>
        </w:rPr>
        <w:t xml:space="preserve">конкретных музыкальных произведений, характерных для музыкальной культуры Брянщины в разные периоды её развития – </w:t>
      </w:r>
      <w:proofErr w:type="spellStart"/>
      <w:r w:rsidRPr="008428EC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8428EC">
        <w:rPr>
          <w:rFonts w:ascii="Times New Roman" w:hAnsi="Times New Roman" w:cs="Times New Roman"/>
          <w:sz w:val="28"/>
          <w:szCs w:val="28"/>
        </w:rPr>
        <w:t xml:space="preserve">, колядок, песен, игр, танцев и др.; 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sz w:val="28"/>
          <w:szCs w:val="28"/>
        </w:rPr>
        <w:t xml:space="preserve">имён выдающихся представителей музыкальной культуры Брянщины, основных творческих коллективов своего района, области; дат, важнейших событий культурной жизни области; 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sz w:val="28"/>
          <w:szCs w:val="28"/>
        </w:rPr>
        <w:t xml:space="preserve">тенденций развития музыкальной культуры Брянщины; </w:t>
      </w:r>
    </w:p>
    <w:p w:rsidR="00080B1D" w:rsidRPr="00457989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sz w:val="28"/>
          <w:szCs w:val="28"/>
        </w:rPr>
        <w:t>основополагающей роли местной музыкальной культуры, в том числе музыкального фольклора, для профессионального музыкального искусства.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sz w:val="28"/>
          <w:szCs w:val="28"/>
        </w:rPr>
        <w:t xml:space="preserve">исполнять характерные музыкальные произведения – колядки, песни, хороводы, игровые обрядовые действа; импровизировать по образцам музыкального фольклора; </w:t>
      </w:r>
    </w:p>
    <w:p w:rsidR="00080B1D" w:rsidRPr="00457989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sz w:val="28"/>
          <w:szCs w:val="28"/>
        </w:rPr>
        <w:t>оценивать музыкальные произведения и их исполнение.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b/>
          <w:sz w:val="28"/>
          <w:szCs w:val="28"/>
        </w:rPr>
        <w:t>Навыки: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sz w:val="28"/>
          <w:szCs w:val="28"/>
        </w:rPr>
        <w:t xml:space="preserve">восприятия музыкальных произведений; исполнения песен и музыкально-обрядовых действий с использованием приёмов народного пения, характерных для Брянщины; 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sz w:val="28"/>
          <w:szCs w:val="28"/>
        </w:rPr>
        <w:t xml:space="preserve">организации музыкальных коллективов – фольклорных ансамблей, вокально-инструментальных групп, исполняющих местную музыку; </w:t>
      </w:r>
    </w:p>
    <w:p w:rsidR="00080B1D" w:rsidRPr="00457989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sz w:val="28"/>
          <w:szCs w:val="28"/>
        </w:rPr>
        <w:t>составления концертных программ; проведения утренников, концертов, смотров, посиделок и так далее, актуализирующих местную музыку.</w:t>
      </w:r>
    </w:p>
    <w:p w:rsidR="00080B1D" w:rsidRPr="00457989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b/>
          <w:sz w:val="28"/>
          <w:szCs w:val="28"/>
        </w:rPr>
        <w:t>Убеждения:</w:t>
      </w:r>
      <w:r w:rsidRPr="008428EC">
        <w:rPr>
          <w:rFonts w:ascii="Times New Roman" w:hAnsi="Times New Roman" w:cs="Times New Roman"/>
          <w:sz w:val="28"/>
          <w:szCs w:val="28"/>
        </w:rPr>
        <w:t xml:space="preserve"> в высокой художественной ценности местной музыкальной культуры, её высоком нравственном потенциале, в перспективности её развития.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b/>
          <w:sz w:val="28"/>
          <w:szCs w:val="28"/>
        </w:rPr>
        <w:lastRenderedPageBreak/>
        <w:t>Вкусы и интересы:</w:t>
      </w:r>
      <w:r w:rsidRPr="008428EC">
        <w:rPr>
          <w:rFonts w:ascii="Times New Roman" w:hAnsi="Times New Roman" w:cs="Times New Roman"/>
          <w:sz w:val="28"/>
          <w:szCs w:val="28"/>
        </w:rPr>
        <w:t xml:space="preserve"> ориентация на здоровые силы, на жизнеутверждающие произведения, на лучшие образцы местной, а также русской и мировой культуры.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56E87">
        <w:rPr>
          <w:rFonts w:ascii="Times New Roman" w:hAnsi="Times New Roman" w:cs="Times New Roman"/>
          <w:b/>
          <w:sz w:val="28"/>
          <w:szCs w:val="28"/>
        </w:rPr>
        <w:t>л</w:t>
      </w:r>
      <w:r w:rsidRPr="0046603C">
        <w:rPr>
          <w:rFonts w:ascii="Times New Roman" w:hAnsi="Times New Roman"/>
          <w:b/>
          <w:sz w:val="28"/>
          <w:szCs w:val="28"/>
          <w:lang w:eastAsia="ru-RU"/>
        </w:rPr>
        <w:t xml:space="preserve">ичностными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результатами изученияпредмета </w:t>
      </w:r>
      <w:r w:rsidRPr="0046603C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становление музыкальной культуры как неотъемлемой части всей духовной культуры личности;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наличие эмоционально-ценностного отношения к искусству и жизни;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формирование художественного вкуса как способности чувствовать и воспринимать музыкальное искусство во всём многообразии его стилей, форм и жанров;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потребность общения с музыкальным искусством своего народа;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овладение художественными умениями и навыками в разных видах музыкально-творческой деятельности.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6603C">
        <w:rPr>
          <w:rFonts w:ascii="Times New Roman" w:hAnsi="Times New Roman"/>
          <w:b/>
          <w:sz w:val="28"/>
          <w:szCs w:val="28"/>
          <w:lang w:eastAsia="ru-RU"/>
        </w:rPr>
        <w:t>Метапредметными</w:t>
      </w:r>
      <w:r>
        <w:rPr>
          <w:rFonts w:ascii="Times New Roman" w:hAnsi="Times New Roman"/>
          <w:sz w:val="28"/>
          <w:szCs w:val="28"/>
          <w:lang w:eastAsia="ru-RU"/>
        </w:rPr>
        <w:t>результатами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изученияпредмета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603C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анализ собственных умений и навыков освоения музыкального искусства;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 xml:space="preserve">- наличие собственной позиции и аргументированной оценки различных событий и явлений музыкальной </w:t>
      </w:r>
      <w:r>
        <w:rPr>
          <w:rFonts w:ascii="Times New Roman" w:hAnsi="Times New Roman"/>
          <w:sz w:val="28"/>
          <w:szCs w:val="28"/>
          <w:lang w:eastAsia="ru-RU"/>
        </w:rPr>
        <w:t>жизни Брянщины</w:t>
      </w:r>
      <w:r w:rsidRPr="0046603C">
        <w:rPr>
          <w:rFonts w:ascii="Times New Roman" w:hAnsi="Times New Roman"/>
          <w:sz w:val="28"/>
          <w:szCs w:val="28"/>
          <w:lang w:eastAsia="ru-RU"/>
        </w:rPr>
        <w:t>;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убеждённость в преобразующем воздействии музыки и других искусств на человека и на жизнь в целом;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умение работать с разными источниками информации, применять информационно-коммуникативные технологии в собственной художественно-творческой деятельности.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b/>
          <w:sz w:val="28"/>
          <w:szCs w:val="28"/>
          <w:lang w:eastAsia="ru-RU"/>
        </w:rPr>
        <w:t>Предметными результатами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изученияпредмета </w:t>
      </w:r>
      <w:r w:rsidRPr="0046603C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наличие эстетического восприятия произведений музыкального искусства и явлений действительности;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lastRenderedPageBreak/>
        <w:t>- общие представления о закономерностях и интонационно-образной природе музыки, выразительности музыкального языка, о единстве содержания и формы;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знания о музыкальных и культурных традициях свое</w:t>
      </w:r>
      <w:r>
        <w:rPr>
          <w:rFonts w:ascii="Times New Roman" w:hAnsi="Times New Roman"/>
          <w:sz w:val="28"/>
          <w:szCs w:val="28"/>
          <w:lang w:eastAsia="ru-RU"/>
        </w:rPr>
        <w:t>го народа</w:t>
      </w:r>
      <w:r w:rsidRPr="0046603C">
        <w:rPr>
          <w:rFonts w:ascii="Times New Roman" w:hAnsi="Times New Roman"/>
          <w:sz w:val="28"/>
          <w:szCs w:val="28"/>
          <w:lang w:eastAsia="ru-RU"/>
        </w:rPr>
        <w:t>;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сформированность опыта творческой деятельности, практических умений и навыков в исполн</w:t>
      </w:r>
      <w:r>
        <w:rPr>
          <w:rFonts w:ascii="Times New Roman" w:hAnsi="Times New Roman"/>
          <w:sz w:val="28"/>
          <w:szCs w:val="28"/>
          <w:lang w:eastAsia="ru-RU"/>
        </w:rPr>
        <w:t>ении музыки родного края</w:t>
      </w:r>
      <w:r w:rsidRPr="0046603C">
        <w:rPr>
          <w:rFonts w:ascii="Times New Roman" w:hAnsi="Times New Roman"/>
          <w:sz w:val="28"/>
          <w:szCs w:val="28"/>
          <w:lang w:eastAsia="ru-RU"/>
        </w:rPr>
        <w:t>;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использование музыкальной терминологии для обозначения содержания, средств выразительности и их свойств в произведениях искусства;</w:t>
      </w:r>
    </w:p>
    <w:p w:rsidR="00080B1D" w:rsidRPr="0046603C" w:rsidRDefault="00080B1D" w:rsidP="00080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>- понимание значения деятельности композитора, исполнителя, слушателя, знание творческих биографий, конкретных произведений.</w:t>
      </w:r>
    </w:p>
    <w:p w:rsidR="00080B1D" w:rsidRDefault="00080B1D" w:rsidP="00080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0B1D" w:rsidRDefault="00080B1D" w:rsidP="00080B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3C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080B1D" w:rsidRDefault="00080B1D" w:rsidP="0008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EC">
        <w:rPr>
          <w:rFonts w:ascii="Times New Roman" w:hAnsi="Times New Roman" w:cs="Times New Roman"/>
          <w:sz w:val="28"/>
          <w:szCs w:val="28"/>
        </w:rPr>
        <w:t xml:space="preserve">Материал в программе расположен в соответствии с логикой его исторического развития – от истоков музыкальной культуры Брянщины до её современного состояния. 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  <w:u w:val="single"/>
        </w:rPr>
        <w:t>Введение.</w:t>
      </w:r>
      <w:r w:rsidRPr="00F56E87">
        <w:rPr>
          <w:rFonts w:ascii="Times New Roman" w:hAnsi="Times New Roman" w:cs="Times New Roman"/>
          <w:sz w:val="28"/>
          <w:szCs w:val="28"/>
        </w:rPr>
        <w:t xml:space="preserve"> Музыка – часть нашей жизни во все времена.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1.</w:t>
      </w:r>
      <w:r w:rsidRPr="00F56E87">
        <w:rPr>
          <w:rFonts w:ascii="Times New Roman" w:hAnsi="Times New Roman" w:cs="Times New Roman"/>
          <w:sz w:val="28"/>
          <w:szCs w:val="28"/>
        </w:rPr>
        <w:t xml:space="preserve"> Музыкальная культура Брянщины времён Древнерусского государства. (X–XVI вв.)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Истоки музыкальной культуры Брянщины. 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>Древнейшие известия о музыкальной культуре славян – по греческим, арабским и византийским источникам, древнерусским летописям и былинам, данным археологии и др.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Настенная фреска Софии Киевской «Скоморохи» (XI–XII вв.) 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Миниатюра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Радзивилловской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летописи «Игрища вятичей» (XIII–XIV вв.)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Легенда о древнерусском певце-сказителе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Бояне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(XII – XIII вв.). Памятник Баяну в Трубчевске; пел ли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в Трубчевске? Образ Баяна в художественной литературе (А.С. Пушкин) и в музыке (М.И. Глинка).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 инструменты Древней Руси – духовые, струнные, ударные.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Кувиклы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– их строй, манера исполнения на них, использование современными фольклорными ансамблями.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>Языческие хороводы и игрища. Современные их интерпретации – «Кострома», «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>», «Дрема» и др.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  <w:u w:val="single"/>
        </w:rPr>
        <w:t>Раздел 2.</w:t>
      </w:r>
      <w:r w:rsidRPr="00F56E87">
        <w:rPr>
          <w:rFonts w:ascii="Times New Roman" w:hAnsi="Times New Roman" w:cs="Times New Roman"/>
          <w:sz w:val="28"/>
          <w:szCs w:val="28"/>
        </w:rPr>
        <w:t xml:space="preserve"> Музыкальная культуры Брянщины времён Московского государства (XV–XVII вв.).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>Консерватизм культурных традиций и условность периодизации музыкальной культуры в соответствии с этапами развития государства.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Музыкальный фольклор – основа музыкальной культуры Брянщины в Средние века и в Новое время. Его основные жанры. Календарно-обрядовая музыка: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, веснянки, масленичные,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песни, колядки,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>; трудовые песни.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>«Камаринская» – песня-пляска. Время и обстоятельства её возникновения.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  <w:u w:val="single"/>
        </w:rPr>
        <w:t>Раздел 3.</w:t>
      </w:r>
      <w:r w:rsidRPr="00F56E87">
        <w:rPr>
          <w:rFonts w:ascii="Times New Roman" w:hAnsi="Times New Roman" w:cs="Times New Roman"/>
          <w:sz w:val="28"/>
          <w:szCs w:val="28"/>
        </w:rPr>
        <w:t xml:space="preserve"> Музыкальная культура Брянщины времён Российской империи (XVIII – начало XX вв.).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>Развитие музыкального фольклора в XVIII–XIX вв. Песни трудовые, лирические, святочные, масленичные, казачьи. Песни свадебного обряда.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Становление на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профессиональной музыкальной культуры. Творческая деятельность классика русской духовной музыки П. Турчанинова в Севске. Крепостной театр Д.И.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Ширая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в Спиридоновой Буде. Роговой оркестр К.Г. Разумовского в Почепе.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>М.И. Глинка на родине «Камаринской».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Музыкально-просветительская деятельность А.И. Рубца в Стародубе: запись и обработка народных песен, постановка оперы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оперы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М.И Глинки «Жизнь за царя», открытие музыкальной школы. Изображение А.И. Рубца на картине И.Е. Репина.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Брянский хор Василия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, его концертная деятельность. Детские песни Виктора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>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Литературно-музыкальные вечера в Селище.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Селищенская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тема в переписке Масловых и С.И. Танеева с П.И. Чайковским.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Просветительская и меценатская деятельность М.К.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. Открытие в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Бежице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Общественного собрания (клуба). Приезд в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Хотылёвское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имение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Тенишевых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певицы Н.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Забелы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и художника М. Врубеля, создание картины «Пан».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Звезда русской эстрады «Несравненная» А.Д.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Вяльцева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>, уроженка Алтухово, её вклад в создание и становление русской профессиональной эстрады.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  <w:u w:val="single"/>
        </w:rPr>
        <w:t>Раздел 4.</w:t>
      </w:r>
      <w:r w:rsidRPr="00F56E87">
        <w:rPr>
          <w:rFonts w:ascii="Times New Roman" w:hAnsi="Times New Roman" w:cs="Times New Roman"/>
          <w:sz w:val="28"/>
          <w:szCs w:val="28"/>
        </w:rPr>
        <w:t xml:space="preserve"> Музыкальная культура Брянщины XX века. Выдающиеся музыканты, родившиеся на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: авангардист Н.А.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Рославец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, Народный артист СССР, автор всемирно известной «Катюши» М.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, Народная артистка СССР, «королева фуг» Т.П. Николаева, «соловей России» Е. Беляев, Почётный гражданин г. Брянска Г. Каменный. Их вклад в развитие русской музыкальной культуры. Влияние культурных центров страны на музыкальную жизнь Брянщины: подготовка высококвалифицированных кадров; воздействие кино, радио, телевидения, прессы; гастроли по области выдающихся музыкантов и творческих коллективов. Государственное управление культурой как характерная черта эпохи. Музыкальное образование на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– от музыкальных школ и музыкального техникума – к музыкальному училищу. 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  <w:u w:val="single"/>
        </w:rPr>
        <w:t>Раздел 5.</w:t>
      </w:r>
      <w:r w:rsidRPr="00F56E87">
        <w:rPr>
          <w:rFonts w:ascii="Times New Roman" w:hAnsi="Times New Roman" w:cs="Times New Roman"/>
          <w:sz w:val="28"/>
          <w:szCs w:val="28"/>
        </w:rPr>
        <w:t xml:space="preserve"> Современная музыкальная культура Брянщины.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>Крупнейшие профессиональные и самодеятельные творческие коллективы Брянска и районных центров. Дворцы и Дома культуры, Центры внешкольной работы, детские школы искусств и общеобразовательные школы как центры музыкальной культуры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Международный фестиваль современного искусства им. Н.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Рославца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и Н.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Габо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, Межгосударственный конкурс юных пианистов им. Т. Николаевой, конкурс самодеятельных исполнителей-вокалистов им. А.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Вяльцевой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. </w:t>
      </w:r>
      <w:r w:rsidRPr="00F56E87">
        <w:rPr>
          <w:rFonts w:ascii="Times New Roman" w:hAnsi="Times New Roman" w:cs="Times New Roman"/>
          <w:sz w:val="28"/>
          <w:szCs w:val="28"/>
        </w:rPr>
        <w:lastRenderedPageBreak/>
        <w:t>Областные конкурсы, районные праздники – «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Севская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частушка», «На земле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Бояна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>Музыкальный фольклор сегодня: песни, частушки, хороводы. Популярные фольклорные ансамбли: «Красная горка», «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Макоша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» «Дрема», «Калинка», «Соловушка» и др. Фольклорные экспедиции в сёла Брянщины. 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Творчество брянских самодеятельных композиторов. Ю.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Формин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>, А. Стрекалов и др.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 xml:space="preserve">Творчество брянских профессиональных музыкантов. Марк 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Белодубровский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>, Григорий Гладков, Владимир Дубинин, Валентина Игошина и др.</w:t>
      </w:r>
    </w:p>
    <w:p w:rsidR="00080B1D" w:rsidRPr="00F56E87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>Юные дарования.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87">
        <w:rPr>
          <w:rFonts w:ascii="Times New Roman" w:hAnsi="Times New Roman" w:cs="Times New Roman"/>
          <w:sz w:val="28"/>
          <w:szCs w:val="28"/>
        </w:rPr>
        <w:t>Заключение: карта «</w:t>
      </w:r>
      <w:proofErr w:type="spellStart"/>
      <w:r w:rsidRPr="00F56E87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F56E87">
        <w:rPr>
          <w:rFonts w:ascii="Times New Roman" w:hAnsi="Times New Roman" w:cs="Times New Roman"/>
          <w:sz w:val="28"/>
          <w:szCs w:val="28"/>
        </w:rPr>
        <w:t xml:space="preserve"> музыкальная».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2B">
        <w:rPr>
          <w:rFonts w:ascii="Times New Roman" w:hAnsi="Times New Roman" w:cs="Times New Roman"/>
          <w:b/>
          <w:sz w:val="28"/>
          <w:szCs w:val="28"/>
        </w:rPr>
        <w:t>Виды текущего контроля:</w:t>
      </w:r>
      <w:r w:rsidRPr="0088582B">
        <w:rPr>
          <w:rFonts w:ascii="Times New Roman" w:hAnsi="Times New Roman" w:cs="Times New Roman"/>
          <w:sz w:val="28"/>
          <w:szCs w:val="28"/>
        </w:rPr>
        <w:t>итоговые</w:t>
      </w:r>
      <w:r>
        <w:rPr>
          <w:rFonts w:ascii="Times New Roman" w:hAnsi="Times New Roman" w:cs="Times New Roman"/>
          <w:sz w:val="28"/>
          <w:szCs w:val="28"/>
        </w:rPr>
        <w:t>контрольная работа итворческая</w:t>
      </w:r>
      <w:r w:rsidRPr="0088582B">
        <w:rPr>
          <w:rFonts w:ascii="Times New Roman" w:hAnsi="Times New Roman" w:cs="Times New Roman"/>
          <w:sz w:val="28"/>
          <w:szCs w:val="28"/>
        </w:rPr>
        <w:t xml:space="preserve"> работа (</w:t>
      </w:r>
      <w:r>
        <w:rPr>
          <w:rFonts w:ascii="Times New Roman" w:hAnsi="Times New Roman" w:cs="Times New Roman"/>
          <w:sz w:val="28"/>
          <w:szCs w:val="28"/>
        </w:rPr>
        <w:t>концертное выступление,</w:t>
      </w:r>
      <w:r w:rsidRPr="0088582B">
        <w:rPr>
          <w:rFonts w:ascii="Times New Roman" w:hAnsi="Times New Roman" w:cs="Times New Roman"/>
          <w:sz w:val="28"/>
          <w:szCs w:val="28"/>
        </w:rPr>
        <w:t xml:space="preserve"> сообщение, компьюте</w:t>
      </w:r>
      <w:r>
        <w:rPr>
          <w:rFonts w:ascii="Times New Roman" w:hAnsi="Times New Roman" w:cs="Times New Roman"/>
          <w:sz w:val="28"/>
          <w:szCs w:val="28"/>
        </w:rPr>
        <w:t>рная презентация и т.д., которые предлагаются</w:t>
      </w:r>
      <w:r w:rsidRPr="0088582B">
        <w:rPr>
          <w:rFonts w:ascii="Times New Roman" w:hAnsi="Times New Roman" w:cs="Times New Roman"/>
          <w:sz w:val="28"/>
          <w:szCs w:val="28"/>
        </w:rPr>
        <w:t xml:space="preserve"> с учетом интересов, познавательных возможностей учащихся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0B1D" w:rsidRDefault="00080B1D" w:rsidP="00080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B1D" w:rsidRPr="00C2580B" w:rsidRDefault="00080B1D" w:rsidP="00080B1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580B"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080B1D" w:rsidRPr="00C2580B" w:rsidRDefault="00080B1D" w:rsidP="00080B1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580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C2580B">
        <w:rPr>
          <w:rFonts w:ascii="Times New Roman" w:hAnsi="Times New Roman"/>
          <w:b/>
          <w:bCs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C2580B">
        <w:rPr>
          <w:rFonts w:ascii="Times New Roman" w:hAnsi="Times New Roman"/>
          <w:b/>
          <w:bCs/>
          <w:sz w:val="28"/>
          <w:szCs w:val="28"/>
        </w:rPr>
        <w:t>/</w:t>
      </w:r>
      <w:r w:rsidRPr="00C2580B">
        <w:rPr>
          <w:rFonts w:ascii="Times New Roman" w:hAnsi="Times New Roman"/>
          <w:b/>
          <w:bCs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C2580B">
        <w:rPr>
          <w:rFonts w:ascii="Times New Roman" w:hAnsi="Times New Roman"/>
          <w:b/>
          <w:bCs/>
          <w:sz w:val="28"/>
          <w:szCs w:val="28"/>
        </w:rPr>
        <w:t xml:space="preserve"> учебный год.</w:t>
      </w:r>
    </w:p>
    <w:p w:rsidR="00080B1D" w:rsidRPr="00C2580B" w:rsidRDefault="00080B1D" w:rsidP="00080B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2580B">
        <w:rPr>
          <w:rFonts w:ascii="Times New Roman" w:hAnsi="Times New Roman"/>
          <w:sz w:val="28"/>
          <w:szCs w:val="28"/>
        </w:rPr>
        <w:t xml:space="preserve">Предмет </w:t>
      </w:r>
      <w:r w:rsidRPr="00C2580B">
        <w:rPr>
          <w:rFonts w:ascii="Times New Roman" w:hAnsi="Times New Roman"/>
          <w:sz w:val="28"/>
          <w:szCs w:val="28"/>
          <w:u w:val="single"/>
        </w:rPr>
        <w:t>Музыка</w:t>
      </w:r>
      <w:r>
        <w:rPr>
          <w:rFonts w:ascii="Times New Roman" w:hAnsi="Times New Roman"/>
          <w:sz w:val="28"/>
          <w:szCs w:val="28"/>
        </w:rPr>
        <w:t xml:space="preserve"> класс 8</w:t>
      </w:r>
    </w:p>
    <w:p w:rsidR="00080B1D" w:rsidRPr="00C2580B" w:rsidRDefault="00080B1D" w:rsidP="00080B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  <w:gridCol w:w="1756"/>
        <w:gridCol w:w="4931"/>
        <w:gridCol w:w="1723"/>
      </w:tblGrid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C2580B" w:rsidRDefault="00080B1D" w:rsidP="00D61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№</w:t>
            </w:r>
            <w:r w:rsidRPr="00C258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1756" w:type="dxa"/>
          </w:tcPr>
          <w:p w:rsidR="00080B1D" w:rsidRPr="00C2580B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31" w:type="dxa"/>
          </w:tcPr>
          <w:p w:rsidR="00080B1D" w:rsidRPr="00C2580B" w:rsidRDefault="00080B1D" w:rsidP="00D61899">
            <w:pPr>
              <w:keepNext/>
              <w:spacing w:after="0" w:line="240" w:lineRule="auto"/>
              <w:ind w:firstLine="709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580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23" w:type="dxa"/>
          </w:tcPr>
          <w:p w:rsidR="00080B1D" w:rsidRPr="00C2580B" w:rsidRDefault="00080B1D" w:rsidP="00D61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Виды контроля</w:t>
            </w: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sz w:val="28"/>
                <w:szCs w:val="28"/>
              </w:rPr>
              <w:t>Музыка – часть нашей жизни во все времена.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9606" w:type="dxa"/>
            <w:gridSpan w:val="4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культура Брянщины времён Древн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ерусского государства</w:t>
            </w:r>
            <w:r w:rsidRPr="0070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ч)</w:t>
            </w: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глубины веков. Истоки музыкальной культуры Брянщины.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 Древней Руси.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9606" w:type="dxa"/>
            <w:gridSpan w:val="4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культуры Брянщины времён Московского государства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ч)</w:t>
            </w: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Языческие хороводы через века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плясовая «Камаринская»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9606" w:type="dxa"/>
            <w:gridSpan w:val="4"/>
          </w:tcPr>
          <w:p w:rsidR="00080B1D" w:rsidRDefault="00080B1D" w:rsidP="00D618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культура Брянщины времён Российской империи</w:t>
            </w:r>
          </w:p>
          <w:p w:rsidR="00080B1D" w:rsidRPr="0070590D" w:rsidRDefault="00080B1D" w:rsidP="00D618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ч)</w:t>
            </w: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музыкального фольклора в XVIII–XIX </w:t>
            </w:r>
            <w:proofErr w:type="spellStart"/>
            <w:r w:rsidRPr="0070590D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на </w:t>
            </w:r>
            <w:proofErr w:type="spellStart"/>
            <w:r w:rsidRPr="0070590D">
              <w:rPr>
                <w:rFonts w:ascii="Times New Roman" w:hAnsi="Times New Roman" w:cs="Times New Roman"/>
                <w:sz w:val="28"/>
                <w:szCs w:val="28"/>
              </w:rPr>
              <w:t>Брянщине</w:t>
            </w:r>
            <w:proofErr w:type="spellEnd"/>
            <w:r w:rsidRPr="0070590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музыкальной культуры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90D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и меценатская деятельность М.К. </w:t>
            </w:r>
            <w:proofErr w:type="spellStart"/>
            <w:r w:rsidRPr="0070590D">
              <w:rPr>
                <w:rFonts w:ascii="Times New Roman" w:hAnsi="Times New Roman" w:cs="Times New Roman"/>
                <w:sz w:val="28"/>
                <w:szCs w:val="28"/>
              </w:rPr>
              <w:t>Тенишевой</w:t>
            </w:r>
            <w:proofErr w:type="spellEnd"/>
            <w:r w:rsidRPr="0070590D">
              <w:rPr>
                <w:rFonts w:ascii="Times New Roman" w:hAnsi="Times New Roman" w:cs="Times New Roman"/>
                <w:sz w:val="28"/>
                <w:szCs w:val="28"/>
              </w:rPr>
              <w:t>. «Чайка» русской эстрады.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9606" w:type="dxa"/>
            <w:gridSpan w:val="4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культура Брянщины XX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ч)</w:t>
            </w: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Выдающиеся музыканты Брянщины. Н.А. </w:t>
            </w:r>
            <w:proofErr w:type="spellStart"/>
            <w:r w:rsidRPr="0070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Рославец</w:t>
            </w:r>
            <w:proofErr w:type="spellEnd"/>
            <w:r w:rsidRPr="0070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 Брянской области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Выдающиеся музыканты Брянщины. </w:t>
            </w:r>
            <w:r w:rsidRPr="0070590D">
              <w:rPr>
                <w:rFonts w:ascii="Times New Roman" w:hAnsi="Times New Roman" w:cs="Times New Roman"/>
                <w:sz w:val="28"/>
                <w:szCs w:val="28"/>
              </w:rPr>
              <w:t>Т.П. Николаева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Выдающиеся музыканты Брянщины. </w:t>
            </w:r>
            <w:r w:rsidRPr="0070590D">
              <w:rPr>
                <w:rFonts w:ascii="Times New Roman" w:hAnsi="Times New Roman" w:cs="Times New Roman"/>
                <w:sz w:val="28"/>
                <w:szCs w:val="28"/>
              </w:rPr>
              <w:t>Е. Беляев, Г. Каменный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9606" w:type="dxa"/>
            <w:gridSpan w:val="4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музыкальная культура Брянщины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ч)</w:t>
            </w: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sz w:val="28"/>
                <w:szCs w:val="28"/>
              </w:rPr>
              <w:t xml:space="preserve">Возрождение русского авангарда на </w:t>
            </w:r>
            <w:proofErr w:type="spellStart"/>
            <w:r w:rsidRPr="0070590D">
              <w:rPr>
                <w:rFonts w:ascii="Times New Roman" w:hAnsi="Times New Roman" w:cs="Times New Roman"/>
                <w:sz w:val="28"/>
                <w:szCs w:val="28"/>
              </w:rPr>
              <w:t>Брянщине</w:t>
            </w:r>
            <w:proofErr w:type="spellEnd"/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sz w:val="28"/>
                <w:szCs w:val="28"/>
              </w:rPr>
              <w:t>Наследники авангарда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sz w:val="28"/>
                <w:szCs w:val="28"/>
              </w:rPr>
              <w:t>Самодеятельные композиторы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коллективы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1D" w:rsidRPr="00C2580B" w:rsidTr="00D61899">
        <w:trPr>
          <w:trHeight w:val="452"/>
        </w:trPr>
        <w:tc>
          <w:tcPr>
            <w:tcW w:w="1196" w:type="dxa"/>
          </w:tcPr>
          <w:p w:rsidR="00080B1D" w:rsidRPr="0070590D" w:rsidRDefault="00080B1D" w:rsidP="00D618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56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1" w:type="dxa"/>
          </w:tcPr>
          <w:p w:rsidR="00080B1D" w:rsidRPr="0070590D" w:rsidRDefault="00080B1D" w:rsidP="00D6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23" w:type="dxa"/>
          </w:tcPr>
          <w:p w:rsidR="00080B1D" w:rsidRPr="0070590D" w:rsidRDefault="00080B1D" w:rsidP="00D618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306C1" w:rsidRDefault="005306C1">
      <w:bookmarkStart w:id="0" w:name="_GoBack"/>
      <w:bookmarkEnd w:id="0"/>
    </w:p>
    <w:sectPr w:rsidR="005306C1" w:rsidSect="00FF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B1D"/>
    <w:rsid w:val="000056F2"/>
    <w:rsid w:val="00005A47"/>
    <w:rsid w:val="00006B3A"/>
    <w:rsid w:val="00026D8B"/>
    <w:rsid w:val="00037731"/>
    <w:rsid w:val="00062398"/>
    <w:rsid w:val="000774D9"/>
    <w:rsid w:val="00080B1D"/>
    <w:rsid w:val="000849F5"/>
    <w:rsid w:val="00097639"/>
    <w:rsid w:val="000D3059"/>
    <w:rsid w:val="000D3C80"/>
    <w:rsid w:val="000E02A1"/>
    <w:rsid w:val="000F26F1"/>
    <w:rsid w:val="0010508F"/>
    <w:rsid w:val="00114873"/>
    <w:rsid w:val="0012068F"/>
    <w:rsid w:val="00122EE5"/>
    <w:rsid w:val="001413F2"/>
    <w:rsid w:val="00141ABE"/>
    <w:rsid w:val="001436DD"/>
    <w:rsid w:val="00147F0B"/>
    <w:rsid w:val="00150BE1"/>
    <w:rsid w:val="00153F41"/>
    <w:rsid w:val="00191FD5"/>
    <w:rsid w:val="001A3BF3"/>
    <w:rsid w:val="001A42F9"/>
    <w:rsid w:val="001B0BE4"/>
    <w:rsid w:val="001B5F61"/>
    <w:rsid w:val="001C6A82"/>
    <w:rsid w:val="001C6CA6"/>
    <w:rsid w:val="001E186C"/>
    <w:rsid w:val="001E4D48"/>
    <w:rsid w:val="001E7AA3"/>
    <w:rsid w:val="002132F7"/>
    <w:rsid w:val="002149B7"/>
    <w:rsid w:val="00215043"/>
    <w:rsid w:val="00230A8C"/>
    <w:rsid w:val="00235109"/>
    <w:rsid w:val="002C6C50"/>
    <w:rsid w:val="00301331"/>
    <w:rsid w:val="00303883"/>
    <w:rsid w:val="003071F3"/>
    <w:rsid w:val="00310155"/>
    <w:rsid w:val="0032690D"/>
    <w:rsid w:val="0035150C"/>
    <w:rsid w:val="00362F3C"/>
    <w:rsid w:val="0036353A"/>
    <w:rsid w:val="00371F2E"/>
    <w:rsid w:val="00375645"/>
    <w:rsid w:val="00394B85"/>
    <w:rsid w:val="00396255"/>
    <w:rsid w:val="003A7D6A"/>
    <w:rsid w:val="003B65F4"/>
    <w:rsid w:val="003B6BCA"/>
    <w:rsid w:val="003B6D92"/>
    <w:rsid w:val="003B7F0C"/>
    <w:rsid w:val="003C7CC9"/>
    <w:rsid w:val="003D6D4F"/>
    <w:rsid w:val="003E1DE5"/>
    <w:rsid w:val="003E26E4"/>
    <w:rsid w:val="003E38F4"/>
    <w:rsid w:val="003F55C9"/>
    <w:rsid w:val="00404652"/>
    <w:rsid w:val="004372FD"/>
    <w:rsid w:val="00454C2C"/>
    <w:rsid w:val="004573EE"/>
    <w:rsid w:val="00462CD9"/>
    <w:rsid w:val="00463640"/>
    <w:rsid w:val="00467C77"/>
    <w:rsid w:val="0047447F"/>
    <w:rsid w:val="004751E9"/>
    <w:rsid w:val="00476F81"/>
    <w:rsid w:val="0048442B"/>
    <w:rsid w:val="004858C3"/>
    <w:rsid w:val="00490063"/>
    <w:rsid w:val="00491621"/>
    <w:rsid w:val="004B4BE7"/>
    <w:rsid w:val="004C465C"/>
    <w:rsid w:val="004D055F"/>
    <w:rsid w:val="004D080B"/>
    <w:rsid w:val="004E2A42"/>
    <w:rsid w:val="004F39A7"/>
    <w:rsid w:val="00520B7F"/>
    <w:rsid w:val="005301A2"/>
    <w:rsid w:val="005306C1"/>
    <w:rsid w:val="00536E15"/>
    <w:rsid w:val="00547752"/>
    <w:rsid w:val="00572469"/>
    <w:rsid w:val="00576C61"/>
    <w:rsid w:val="0058488D"/>
    <w:rsid w:val="00584F0E"/>
    <w:rsid w:val="005854E4"/>
    <w:rsid w:val="0059066C"/>
    <w:rsid w:val="00591807"/>
    <w:rsid w:val="005A0D5A"/>
    <w:rsid w:val="005A3B45"/>
    <w:rsid w:val="005B460B"/>
    <w:rsid w:val="005B4FA2"/>
    <w:rsid w:val="005B57E0"/>
    <w:rsid w:val="005B6EF4"/>
    <w:rsid w:val="005B7318"/>
    <w:rsid w:val="005C0C23"/>
    <w:rsid w:val="005C394A"/>
    <w:rsid w:val="005F2475"/>
    <w:rsid w:val="005F71B1"/>
    <w:rsid w:val="006072C6"/>
    <w:rsid w:val="00627A61"/>
    <w:rsid w:val="00631305"/>
    <w:rsid w:val="006409B7"/>
    <w:rsid w:val="006448D1"/>
    <w:rsid w:val="00667014"/>
    <w:rsid w:val="00676959"/>
    <w:rsid w:val="006811C4"/>
    <w:rsid w:val="006832F8"/>
    <w:rsid w:val="006929FA"/>
    <w:rsid w:val="006B0180"/>
    <w:rsid w:val="006C5348"/>
    <w:rsid w:val="006D01AD"/>
    <w:rsid w:val="006E09DD"/>
    <w:rsid w:val="006F6C1D"/>
    <w:rsid w:val="0070316D"/>
    <w:rsid w:val="007054A2"/>
    <w:rsid w:val="00706752"/>
    <w:rsid w:val="00707216"/>
    <w:rsid w:val="007134D8"/>
    <w:rsid w:val="00714504"/>
    <w:rsid w:val="00715E69"/>
    <w:rsid w:val="00720678"/>
    <w:rsid w:val="00720B53"/>
    <w:rsid w:val="007212B0"/>
    <w:rsid w:val="007379C3"/>
    <w:rsid w:val="00745788"/>
    <w:rsid w:val="00746492"/>
    <w:rsid w:val="0075622E"/>
    <w:rsid w:val="007565A3"/>
    <w:rsid w:val="007A0457"/>
    <w:rsid w:val="007B147F"/>
    <w:rsid w:val="007B3AF4"/>
    <w:rsid w:val="007C4B24"/>
    <w:rsid w:val="007E1CC6"/>
    <w:rsid w:val="007F21C6"/>
    <w:rsid w:val="007F4C3B"/>
    <w:rsid w:val="00854189"/>
    <w:rsid w:val="00865556"/>
    <w:rsid w:val="008674FD"/>
    <w:rsid w:val="0087360B"/>
    <w:rsid w:val="008752A8"/>
    <w:rsid w:val="008C157E"/>
    <w:rsid w:val="008E3963"/>
    <w:rsid w:val="00901B73"/>
    <w:rsid w:val="009127CA"/>
    <w:rsid w:val="00926655"/>
    <w:rsid w:val="00943317"/>
    <w:rsid w:val="0095019C"/>
    <w:rsid w:val="00966853"/>
    <w:rsid w:val="00970500"/>
    <w:rsid w:val="009707DF"/>
    <w:rsid w:val="00972108"/>
    <w:rsid w:val="00972504"/>
    <w:rsid w:val="00973FDF"/>
    <w:rsid w:val="00981A2A"/>
    <w:rsid w:val="009840D3"/>
    <w:rsid w:val="009864A1"/>
    <w:rsid w:val="00987FC1"/>
    <w:rsid w:val="00990825"/>
    <w:rsid w:val="009B69F8"/>
    <w:rsid w:val="009B6BA8"/>
    <w:rsid w:val="009E0532"/>
    <w:rsid w:val="00A04596"/>
    <w:rsid w:val="00A16803"/>
    <w:rsid w:val="00A16BCD"/>
    <w:rsid w:val="00A332EB"/>
    <w:rsid w:val="00A404E7"/>
    <w:rsid w:val="00A4090B"/>
    <w:rsid w:val="00A43268"/>
    <w:rsid w:val="00A45C46"/>
    <w:rsid w:val="00A77BF3"/>
    <w:rsid w:val="00A90DEC"/>
    <w:rsid w:val="00A9395E"/>
    <w:rsid w:val="00A95C83"/>
    <w:rsid w:val="00AA43A3"/>
    <w:rsid w:val="00AB2550"/>
    <w:rsid w:val="00AC0D4B"/>
    <w:rsid w:val="00AD2A8D"/>
    <w:rsid w:val="00AD5AD1"/>
    <w:rsid w:val="00AE1DB7"/>
    <w:rsid w:val="00AE7E35"/>
    <w:rsid w:val="00B050E7"/>
    <w:rsid w:val="00B21FBC"/>
    <w:rsid w:val="00B50448"/>
    <w:rsid w:val="00B63AEC"/>
    <w:rsid w:val="00B74649"/>
    <w:rsid w:val="00B84D2A"/>
    <w:rsid w:val="00BA1E12"/>
    <w:rsid w:val="00BA4DF0"/>
    <w:rsid w:val="00BA4E33"/>
    <w:rsid w:val="00BA77DA"/>
    <w:rsid w:val="00BD16FE"/>
    <w:rsid w:val="00BD5ABD"/>
    <w:rsid w:val="00BE3651"/>
    <w:rsid w:val="00BE7E05"/>
    <w:rsid w:val="00BF5F76"/>
    <w:rsid w:val="00BF6FD0"/>
    <w:rsid w:val="00C04B5E"/>
    <w:rsid w:val="00C05279"/>
    <w:rsid w:val="00C22582"/>
    <w:rsid w:val="00C247C7"/>
    <w:rsid w:val="00C576DF"/>
    <w:rsid w:val="00C72DAA"/>
    <w:rsid w:val="00C7388C"/>
    <w:rsid w:val="00C853EF"/>
    <w:rsid w:val="00C93DBC"/>
    <w:rsid w:val="00CA7E92"/>
    <w:rsid w:val="00CB203A"/>
    <w:rsid w:val="00CB6E3D"/>
    <w:rsid w:val="00CC4570"/>
    <w:rsid w:val="00CE65F2"/>
    <w:rsid w:val="00CE7182"/>
    <w:rsid w:val="00CF7E1A"/>
    <w:rsid w:val="00D02545"/>
    <w:rsid w:val="00D13D68"/>
    <w:rsid w:val="00D22A1C"/>
    <w:rsid w:val="00D442AE"/>
    <w:rsid w:val="00D57AA4"/>
    <w:rsid w:val="00D610F4"/>
    <w:rsid w:val="00DA0C26"/>
    <w:rsid w:val="00DB475F"/>
    <w:rsid w:val="00DC1028"/>
    <w:rsid w:val="00DD3755"/>
    <w:rsid w:val="00DE14E5"/>
    <w:rsid w:val="00DE2038"/>
    <w:rsid w:val="00DE62FE"/>
    <w:rsid w:val="00DF4DD8"/>
    <w:rsid w:val="00E0187A"/>
    <w:rsid w:val="00E025B4"/>
    <w:rsid w:val="00E0510B"/>
    <w:rsid w:val="00E05906"/>
    <w:rsid w:val="00E05D9C"/>
    <w:rsid w:val="00E10FD6"/>
    <w:rsid w:val="00E14D3F"/>
    <w:rsid w:val="00E2012E"/>
    <w:rsid w:val="00E22BC3"/>
    <w:rsid w:val="00E252B5"/>
    <w:rsid w:val="00E25FFA"/>
    <w:rsid w:val="00E40E94"/>
    <w:rsid w:val="00E43F27"/>
    <w:rsid w:val="00E50CEE"/>
    <w:rsid w:val="00E51272"/>
    <w:rsid w:val="00E71CB5"/>
    <w:rsid w:val="00E71FEE"/>
    <w:rsid w:val="00E75B13"/>
    <w:rsid w:val="00E841C3"/>
    <w:rsid w:val="00EA134A"/>
    <w:rsid w:val="00EC773E"/>
    <w:rsid w:val="00ED034F"/>
    <w:rsid w:val="00ED1ECC"/>
    <w:rsid w:val="00ED4ECC"/>
    <w:rsid w:val="00ED5D41"/>
    <w:rsid w:val="00EE284A"/>
    <w:rsid w:val="00EE6AF0"/>
    <w:rsid w:val="00F02D24"/>
    <w:rsid w:val="00F06CAD"/>
    <w:rsid w:val="00F17512"/>
    <w:rsid w:val="00F20089"/>
    <w:rsid w:val="00F50614"/>
    <w:rsid w:val="00F51510"/>
    <w:rsid w:val="00F67BCA"/>
    <w:rsid w:val="00FC5BFC"/>
    <w:rsid w:val="00FE510C"/>
    <w:rsid w:val="00FF2612"/>
    <w:rsid w:val="00FF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dcterms:created xsi:type="dcterms:W3CDTF">2018-10-24T06:17:00Z</dcterms:created>
  <dcterms:modified xsi:type="dcterms:W3CDTF">2018-10-24T06:17:00Z</dcterms:modified>
</cp:coreProperties>
</file>