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DC" w:rsidRDefault="009763DC" w:rsidP="00F66BC8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9763DC" w:rsidRDefault="009763DC" w:rsidP="009763D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763DC" w:rsidRDefault="00181AE7" w:rsidP="009763D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-16.75pt;width:541.05pt;height:785.15pt;z-index:-251658240;mso-width-relative:margin;mso-height-relative:margin" strokecolor="#404040 [2429]" strokeweight="6pt">
            <v:stroke linestyle="thickThin"/>
            <v:textbox>
              <w:txbxContent>
                <w:p w:rsidR="003D21CB" w:rsidRDefault="003D21CB"/>
              </w:txbxContent>
            </v:textbox>
          </v:shape>
        </w:pict>
      </w:r>
    </w:p>
    <w:p w:rsidR="003D21CB" w:rsidRPr="003D21CB" w:rsidRDefault="002F6DF0" w:rsidP="003D21C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D21CB">
        <w:rPr>
          <w:rFonts w:ascii="Times New Roman" w:hAnsi="Times New Roman" w:cs="Times New Roman"/>
          <w:b/>
          <w:sz w:val="52"/>
          <w:szCs w:val="28"/>
        </w:rPr>
        <w:t>Программа августовской конференции</w:t>
      </w:r>
    </w:p>
    <w:p w:rsidR="0041306F" w:rsidRPr="00D25B4C" w:rsidRDefault="00D25B4C" w:rsidP="00D25B4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noProof/>
          <w:sz w:val="7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3119755</wp:posOffset>
            </wp:positionV>
            <wp:extent cx="4900295" cy="3002280"/>
            <wp:effectExtent l="19050" t="0" r="0" b="0"/>
            <wp:wrapNone/>
            <wp:docPr id="1" name="Рисунок 0" descr="2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B4C">
        <w:rPr>
          <w:rFonts w:ascii="Times New Roman" w:hAnsi="Times New Roman" w:cs="Times New Roman"/>
          <w:b/>
          <w:sz w:val="72"/>
          <w:szCs w:val="52"/>
        </w:rPr>
        <w:t>Актуальные направления муниципальной образовательной политики:</w:t>
      </w:r>
      <w:r w:rsidRPr="00D25B4C">
        <w:rPr>
          <w:rFonts w:ascii="Times New Roman" w:hAnsi="Times New Roman" w:cs="Times New Roman"/>
          <w:b/>
          <w:sz w:val="72"/>
          <w:szCs w:val="52"/>
        </w:rPr>
        <w:br/>
        <w:t xml:space="preserve"> приоритеты и перспективы</w:t>
      </w:r>
    </w:p>
    <w:p w:rsidR="009763DC" w:rsidRDefault="009763DC" w:rsidP="00D25B4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DC" w:rsidRDefault="009763DC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3DC" w:rsidRDefault="009763DC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3DC" w:rsidRDefault="009763DC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3DC" w:rsidRDefault="009763DC" w:rsidP="0019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11" w:rsidRDefault="00404011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011" w:rsidRDefault="00404011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011" w:rsidRDefault="00404011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BED" w:rsidRDefault="00191BED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011" w:rsidRDefault="00404011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011" w:rsidRDefault="00404011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011" w:rsidRDefault="00404011" w:rsidP="00413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B4C" w:rsidRDefault="00D25B4C" w:rsidP="009763DC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D25B4C" w:rsidRDefault="00D25B4C" w:rsidP="009763DC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207369" w:rsidRDefault="00207369" w:rsidP="009763DC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3D21CB">
        <w:rPr>
          <w:rFonts w:ascii="Times New Roman" w:hAnsi="Times New Roman" w:cs="Times New Roman"/>
          <w:sz w:val="36"/>
          <w:szCs w:val="28"/>
        </w:rPr>
        <w:t>Место проведения:</w:t>
      </w:r>
      <w:r w:rsidRPr="009763DC">
        <w:rPr>
          <w:rFonts w:ascii="Times New Roman" w:hAnsi="Times New Roman" w:cs="Times New Roman"/>
          <w:b/>
          <w:sz w:val="36"/>
          <w:szCs w:val="28"/>
        </w:rPr>
        <w:t xml:space="preserve"> МБОУ «Лицей №27 им. Героя Советского Союза И.Е. </w:t>
      </w:r>
      <w:proofErr w:type="spellStart"/>
      <w:r w:rsidRPr="009763DC">
        <w:rPr>
          <w:rFonts w:ascii="Times New Roman" w:hAnsi="Times New Roman" w:cs="Times New Roman"/>
          <w:b/>
          <w:sz w:val="36"/>
          <w:szCs w:val="28"/>
        </w:rPr>
        <w:t>Кустова</w:t>
      </w:r>
      <w:proofErr w:type="spellEnd"/>
      <w:r w:rsidR="00D25B4C">
        <w:rPr>
          <w:rFonts w:ascii="Times New Roman" w:hAnsi="Times New Roman" w:cs="Times New Roman"/>
          <w:b/>
          <w:sz w:val="36"/>
          <w:szCs w:val="28"/>
        </w:rPr>
        <w:t>»</w:t>
      </w:r>
    </w:p>
    <w:p w:rsidR="003D21CB" w:rsidRDefault="003D21CB" w:rsidP="009763DC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3D21CB" w:rsidRPr="009763DC" w:rsidRDefault="003D21CB" w:rsidP="003D21CB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3D21CB">
        <w:rPr>
          <w:rFonts w:ascii="Times New Roman" w:hAnsi="Times New Roman" w:cs="Times New Roman"/>
          <w:sz w:val="36"/>
          <w:szCs w:val="28"/>
        </w:rPr>
        <w:t>Дата проведения:</w:t>
      </w:r>
      <w:r w:rsidRPr="009763DC">
        <w:rPr>
          <w:rFonts w:ascii="Times New Roman" w:hAnsi="Times New Roman" w:cs="Times New Roman"/>
          <w:b/>
          <w:sz w:val="36"/>
          <w:szCs w:val="28"/>
        </w:rPr>
        <w:t xml:space="preserve"> 27 августа  2018 года</w:t>
      </w:r>
    </w:p>
    <w:p w:rsidR="009763DC" w:rsidRPr="009763DC" w:rsidRDefault="009763DC" w:rsidP="009763DC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9763DC" w:rsidRDefault="00207369" w:rsidP="009763DC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3D21CB">
        <w:rPr>
          <w:rFonts w:ascii="Times New Roman" w:hAnsi="Times New Roman" w:cs="Times New Roman"/>
          <w:sz w:val="36"/>
          <w:szCs w:val="28"/>
        </w:rPr>
        <w:t>Время проведения:</w:t>
      </w:r>
      <w:r w:rsidRPr="009763DC">
        <w:rPr>
          <w:rFonts w:ascii="Times New Roman" w:hAnsi="Times New Roman" w:cs="Times New Roman"/>
          <w:b/>
          <w:sz w:val="36"/>
          <w:szCs w:val="28"/>
        </w:rPr>
        <w:t xml:space="preserve"> 10</w:t>
      </w:r>
      <w:r w:rsidR="009763DC" w:rsidRPr="009763DC">
        <w:rPr>
          <w:rFonts w:ascii="Times New Roman" w:hAnsi="Times New Roman" w:cs="Times New Roman"/>
          <w:b/>
          <w:sz w:val="36"/>
          <w:szCs w:val="28"/>
        </w:rPr>
        <w:t>:</w:t>
      </w:r>
      <w:r w:rsidRPr="009763DC">
        <w:rPr>
          <w:rFonts w:ascii="Times New Roman" w:hAnsi="Times New Roman" w:cs="Times New Roman"/>
          <w:b/>
          <w:sz w:val="36"/>
          <w:szCs w:val="28"/>
        </w:rPr>
        <w:t>00 – 13</w:t>
      </w:r>
      <w:r w:rsidR="009763DC" w:rsidRPr="009763DC">
        <w:rPr>
          <w:rFonts w:ascii="Times New Roman" w:hAnsi="Times New Roman" w:cs="Times New Roman"/>
          <w:b/>
          <w:sz w:val="36"/>
          <w:szCs w:val="28"/>
        </w:rPr>
        <w:t>:</w:t>
      </w:r>
      <w:r w:rsidRPr="009763DC">
        <w:rPr>
          <w:rFonts w:ascii="Times New Roman" w:hAnsi="Times New Roman" w:cs="Times New Roman"/>
          <w:b/>
          <w:sz w:val="36"/>
          <w:szCs w:val="28"/>
        </w:rPr>
        <w:t>00</w:t>
      </w:r>
    </w:p>
    <w:p w:rsidR="00D25B4C" w:rsidRDefault="00D25B4C" w:rsidP="009763DC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9763DC" w:rsidRPr="003D21CB" w:rsidRDefault="009763DC" w:rsidP="0089567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D21CB">
        <w:rPr>
          <w:rFonts w:ascii="Times New Roman" w:hAnsi="Times New Roman" w:cs="Times New Roman"/>
          <w:b/>
          <w:sz w:val="52"/>
          <w:szCs w:val="28"/>
        </w:rPr>
        <w:t>Тематические площадки</w:t>
      </w:r>
    </w:p>
    <w:tbl>
      <w:tblPr>
        <w:tblStyle w:val="a7"/>
        <w:tblW w:w="10468" w:type="dxa"/>
        <w:tblInd w:w="-60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85" w:type="dxa"/>
          <w:left w:w="85" w:type="dxa"/>
          <w:bottom w:w="57" w:type="dxa"/>
          <w:right w:w="57" w:type="dxa"/>
        </w:tblCellMar>
        <w:tblLook w:val="04A0"/>
      </w:tblPr>
      <w:tblGrid>
        <w:gridCol w:w="567"/>
        <w:gridCol w:w="3119"/>
        <w:gridCol w:w="1843"/>
        <w:gridCol w:w="4939"/>
      </w:tblGrid>
      <w:tr w:rsidR="00180515" w:rsidTr="00D25B4C">
        <w:trPr>
          <w:trHeight w:val="997"/>
        </w:trPr>
        <w:tc>
          <w:tcPr>
            <w:tcW w:w="567" w:type="dxa"/>
            <w:vAlign w:val="center"/>
          </w:tcPr>
          <w:p w:rsidR="00180515" w:rsidRPr="003D21CB" w:rsidRDefault="009763DC" w:rsidP="009763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№ </w:t>
            </w:r>
            <w:proofErr w:type="spellStart"/>
            <w:proofErr w:type="gramStart"/>
            <w:r w:rsidRPr="00BD11F5">
              <w:rPr>
                <w:rFonts w:ascii="Times New Roman" w:hAnsi="Times New Roman" w:cs="Times New Roman"/>
                <w:b/>
                <w:sz w:val="24"/>
                <w:szCs w:val="32"/>
              </w:rPr>
              <w:t>п</w:t>
            </w:r>
            <w:proofErr w:type="spellEnd"/>
            <w:proofErr w:type="gramEnd"/>
            <w:r w:rsidRPr="00BD11F5">
              <w:rPr>
                <w:rFonts w:ascii="Times New Roman" w:hAnsi="Times New Roman" w:cs="Times New Roman"/>
                <w:b/>
                <w:sz w:val="24"/>
                <w:szCs w:val="32"/>
              </w:rPr>
              <w:t>/</w:t>
            </w:r>
            <w:proofErr w:type="spellStart"/>
            <w:r w:rsidRPr="00BD11F5">
              <w:rPr>
                <w:rFonts w:ascii="Times New Roman" w:hAnsi="Times New Roman" w:cs="Times New Roman"/>
                <w:b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80515" w:rsidRPr="003D21CB" w:rsidRDefault="00180515" w:rsidP="009763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тематической площадки</w:t>
            </w:r>
          </w:p>
        </w:tc>
        <w:tc>
          <w:tcPr>
            <w:tcW w:w="1843" w:type="dxa"/>
            <w:vAlign w:val="center"/>
          </w:tcPr>
          <w:p w:rsidR="00180515" w:rsidRPr="003D21CB" w:rsidRDefault="00180515" w:rsidP="009763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1CB">
              <w:rPr>
                <w:rFonts w:ascii="Times New Roman" w:hAnsi="Times New Roman" w:cs="Times New Roman"/>
                <w:b/>
                <w:sz w:val="32"/>
                <w:szCs w:val="32"/>
              </w:rPr>
              <w:t>Модератор</w:t>
            </w:r>
          </w:p>
        </w:tc>
        <w:tc>
          <w:tcPr>
            <w:tcW w:w="4939" w:type="dxa"/>
            <w:vAlign w:val="center"/>
          </w:tcPr>
          <w:p w:rsidR="00180515" w:rsidRPr="003D21CB" w:rsidRDefault="00180515" w:rsidP="009763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21CB">
              <w:rPr>
                <w:rFonts w:ascii="Times New Roman" w:hAnsi="Times New Roman" w:cs="Times New Roman"/>
                <w:b/>
                <w:sz w:val="32"/>
                <w:szCs w:val="32"/>
              </w:rPr>
              <w:t>Обсуждаемые вопросы</w:t>
            </w:r>
          </w:p>
        </w:tc>
      </w:tr>
      <w:tr w:rsidR="00180515" w:rsidRPr="00210D71" w:rsidTr="00D25B4C">
        <w:tc>
          <w:tcPr>
            <w:tcW w:w="567" w:type="dxa"/>
          </w:tcPr>
          <w:p w:rsidR="00180515" w:rsidRPr="00404011" w:rsidRDefault="00566E75" w:rsidP="00347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180515" w:rsidRPr="00191BED" w:rsidRDefault="0089567D" w:rsidP="0089567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Развитие системы непрерывного образования педагога и руководителя</w:t>
            </w:r>
          </w:p>
        </w:tc>
        <w:tc>
          <w:tcPr>
            <w:tcW w:w="1843" w:type="dxa"/>
          </w:tcPr>
          <w:p w:rsidR="00180515" w:rsidRPr="00191BED" w:rsidRDefault="00180515" w:rsidP="002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D">
              <w:rPr>
                <w:rFonts w:ascii="Times New Roman" w:hAnsi="Times New Roman" w:cs="Times New Roman"/>
                <w:sz w:val="28"/>
                <w:szCs w:val="28"/>
              </w:rPr>
              <w:t xml:space="preserve">Крупенина О.А., директор </w:t>
            </w:r>
            <w:r w:rsidR="003B08F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191BED">
              <w:rPr>
                <w:rFonts w:ascii="Times New Roman" w:hAnsi="Times New Roman" w:cs="Times New Roman"/>
                <w:sz w:val="28"/>
                <w:szCs w:val="28"/>
              </w:rPr>
              <w:t>ГИМЦ</w:t>
            </w:r>
          </w:p>
        </w:tc>
        <w:tc>
          <w:tcPr>
            <w:tcW w:w="4939" w:type="dxa"/>
          </w:tcPr>
          <w:p w:rsidR="0089567D" w:rsidRPr="002F6DF0" w:rsidRDefault="00BD11F5" w:rsidP="00BD1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Подготовка  педагога к  работе в условиях НСУР.</w:t>
            </w:r>
          </w:p>
          <w:p w:rsidR="0089567D" w:rsidRPr="002F6DF0" w:rsidRDefault="00BD11F5" w:rsidP="00BD1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развития педагога на разных уровнях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4E9" w:rsidRPr="00404011" w:rsidRDefault="00BD11F5" w:rsidP="00BD11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Новые формы стимулирования непрерывного профессионального роста педагога в ОО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735" w:rsidRPr="00210D71" w:rsidTr="00D25B4C">
        <w:tc>
          <w:tcPr>
            <w:tcW w:w="567" w:type="dxa"/>
          </w:tcPr>
          <w:p w:rsidR="005B4735" w:rsidRPr="00404011" w:rsidRDefault="00566E75" w:rsidP="00347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0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B4735" w:rsidRPr="00191BED" w:rsidRDefault="0089567D" w:rsidP="0028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школа</w:t>
            </w:r>
          </w:p>
        </w:tc>
        <w:tc>
          <w:tcPr>
            <w:tcW w:w="1843" w:type="dxa"/>
          </w:tcPr>
          <w:p w:rsidR="005B4735" w:rsidRPr="00191BED" w:rsidRDefault="005B4735" w:rsidP="002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BED">
              <w:rPr>
                <w:rFonts w:ascii="Times New Roman" w:hAnsi="Times New Roman" w:cs="Times New Roman"/>
                <w:sz w:val="28"/>
                <w:szCs w:val="28"/>
              </w:rPr>
              <w:t>Шатаев</w:t>
            </w:r>
            <w:proofErr w:type="spellEnd"/>
            <w:r w:rsidRPr="00191BED">
              <w:rPr>
                <w:rFonts w:ascii="Times New Roman" w:hAnsi="Times New Roman" w:cs="Times New Roman"/>
                <w:sz w:val="28"/>
                <w:szCs w:val="28"/>
              </w:rPr>
              <w:t xml:space="preserve"> Н.В., методист </w:t>
            </w:r>
            <w:r w:rsidR="003B08F4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3B08F4" w:rsidRPr="0019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D">
              <w:rPr>
                <w:rFonts w:ascii="Times New Roman" w:hAnsi="Times New Roman" w:cs="Times New Roman"/>
                <w:sz w:val="28"/>
                <w:szCs w:val="28"/>
              </w:rPr>
              <w:t>ГИМЦ</w:t>
            </w:r>
          </w:p>
        </w:tc>
        <w:tc>
          <w:tcPr>
            <w:tcW w:w="4939" w:type="dxa"/>
          </w:tcPr>
          <w:p w:rsidR="0089567D" w:rsidRPr="002F6DF0" w:rsidRDefault="00BD11F5" w:rsidP="00BD1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основных управленческих процессов в сфере начального общего, основного общего и среднего общего образования, электронный учебный журнал, электронный документооборот в сфере образования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735" w:rsidRPr="00404011" w:rsidRDefault="00BD11F5" w:rsidP="00BD11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Использование в УВП электронных образовательных ресурсов, обеспечивающих индивидуализацию образовательного процесса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735" w:rsidRPr="00210D71" w:rsidTr="00D25B4C">
        <w:tc>
          <w:tcPr>
            <w:tcW w:w="567" w:type="dxa"/>
          </w:tcPr>
          <w:p w:rsidR="005B4735" w:rsidRPr="00404011" w:rsidRDefault="005B4735" w:rsidP="00347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0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B4735" w:rsidRPr="00191BED" w:rsidRDefault="0089567D" w:rsidP="0028590B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Внедрение образовательных практик, ориентированных на развитие метапредметных навыков</w:t>
            </w:r>
          </w:p>
        </w:tc>
        <w:tc>
          <w:tcPr>
            <w:tcW w:w="1843" w:type="dxa"/>
          </w:tcPr>
          <w:p w:rsidR="005B4735" w:rsidRPr="00191BED" w:rsidRDefault="005B4735" w:rsidP="002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D">
              <w:rPr>
                <w:rFonts w:ascii="Times New Roman" w:hAnsi="Times New Roman" w:cs="Times New Roman"/>
                <w:sz w:val="28"/>
                <w:szCs w:val="28"/>
              </w:rPr>
              <w:t>Токаева Н.В.,</w:t>
            </w:r>
          </w:p>
          <w:p w:rsidR="005B4735" w:rsidRPr="00191BED" w:rsidRDefault="00210D71" w:rsidP="002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4735" w:rsidRPr="00191BED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  <w:p w:rsidR="005B4735" w:rsidRPr="00191BED" w:rsidRDefault="003B08F4" w:rsidP="002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19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735" w:rsidRPr="00191BED">
              <w:rPr>
                <w:rFonts w:ascii="Times New Roman" w:hAnsi="Times New Roman" w:cs="Times New Roman"/>
                <w:sz w:val="28"/>
                <w:szCs w:val="28"/>
              </w:rPr>
              <w:t>ГИМЦ</w:t>
            </w:r>
          </w:p>
        </w:tc>
        <w:tc>
          <w:tcPr>
            <w:tcW w:w="4939" w:type="dxa"/>
          </w:tcPr>
          <w:p w:rsidR="0089567D" w:rsidRPr="002F6DF0" w:rsidRDefault="00BD11F5" w:rsidP="0089567D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результатов НОК ПО 7-х классов в 2017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2018 учебном году. </w:t>
            </w:r>
          </w:p>
          <w:p w:rsidR="0089567D" w:rsidRPr="002F6DF0" w:rsidRDefault="00BD11F5" w:rsidP="0089567D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Смысловое чтение как один из ведущих метапред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 xml:space="preserve">метных навыков для формирования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адемической успешности учащихся.</w:t>
            </w:r>
          </w:p>
          <w:p w:rsidR="005B4735" w:rsidRPr="00404011" w:rsidRDefault="00BD11F5" w:rsidP="0089567D">
            <w:pPr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 w:rsidRPr="002F6DF0">
              <w:rPr>
                <w:rFonts w:ascii="Times New Roman" w:hAnsi="Times New Roman" w:cs="Times New Roman"/>
                <w:sz w:val="28"/>
                <w:szCs w:val="28"/>
              </w:rPr>
              <w:t>Перспективы работы муниципальных творческих групп по разработке образовательных практик, направленных на формирование навыка смыслового чтения.</w:t>
            </w:r>
          </w:p>
        </w:tc>
      </w:tr>
      <w:tr w:rsidR="005B4735" w:rsidRPr="00210D71" w:rsidTr="00D25B4C">
        <w:tc>
          <w:tcPr>
            <w:tcW w:w="567" w:type="dxa"/>
          </w:tcPr>
          <w:p w:rsidR="005B4735" w:rsidRPr="00404011" w:rsidRDefault="005B4735" w:rsidP="00347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0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89567D" w:rsidRPr="002F6DF0" w:rsidRDefault="0089567D" w:rsidP="0089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«Российское движение школьников</w:t>
            </w:r>
            <w:r w:rsidR="00BD1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для воспитательной работы, 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и </w:t>
            </w:r>
          </w:p>
          <w:p w:rsidR="005B4735" w:rsidRPr="00191BED" w:rsidRDefault="0089567D" w:rsidP="0089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детских общественных объединений</w:t>
            </w:r>
          </w:p>
        </w:tc>
        <w:tc>
          <w:tcPr>
            <w:tcW w:w="1843" w:type="dxa"/>
          </w:tcPr>
          <w:p w:rsidR="0089567D" w:rsidRPr="00FA4212" w:rsidRDefault="0089567D" w:rsidP="0089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Сосновская</w:t>
            </w:r>
            <w:proofErr w:type="spellEnd"/>
            <w:r w:rsidRPr="00FA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Pr="00FA4212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отдела управления </w:t>
            </w:r>
            <w:r w:rsidRPr="00FA4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5B4735" w:rsidRPr="00191BED" w:rsidRDefault="005B4735" w:rsidP="002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89567D" w:rsidRPr="002F6DF0" w:rsidRDefault="00BD11F5" w:rsidP="0089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 как ресурс для воспитательной работы, внеурочной деятельности обучающихся и развития детских общественных объединений.</w:t>
            </w:r>
          </w:p>
          <w:p w:rsidR="0089567D" w:rsidRDefault="00BD11F5" w:rsidP="0089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детской общественной организации «Володарка». </w:t>
            </w:r>
          </w:p>
          <w:p w:rsidR="005B4735" w:rsidRPr="00BD11F5" w:rsidRDefault="00BD11F5" w:rsidP="00210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567D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работы РДШ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4DB3" w:rsidRPr="003D21CB" w:rsidRDefault="00191BED" w:rsidP="00BD11F5">
      <w:pPr>
        <w:ind w:left="-284" w:firstLine="284"/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b/>
          <w:sz w:val="52"/>
          <w:szCs w:val="40"/>
        </w:rPr>
        <w:lastRenderedPageBreak/>
        <w:t xml:space="preserve">План проведения </w:t>
      </w:r>
      <w:r w:rsidR="00210D71" w:rsidRPr="003D21CB">
        <w:rPr>
          <w:rFonts w:ascii="Times New Roman" w:hAnsi="Times New Roman" w:cs="Times New Roman"/>
          <w:b/>
          <w:sz w:val="52"/>
          <w:szCs w:val="40"/>
        </w:rPr>
        <w:t>конференции</w:t>
      </w:r>
    </w:p>
    <w:tbl>
      <w:tblPr>
        <w:tblStyle w:val="a7"/>
        <w:tblW w:w="9924" w:type="dxa"/>
        <w:tblInd w:w="-3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2093"/>
        <w:gridCol w:w="3578"/>
        <w:gridCol w:w="4253"/>
      </w:tblGrid>
      <w:tr w:rsidR="0028590B" w:rsidRPr="00404011" w:rsidTr="00D25B4C">
        <w:trPr>
          <w:trHeight w:val="673"/>
        </w:trPr>
        <w:tc>
          <w:tcPr>
            <w:tcW w:w="2093" w:type="dxa"/>
            <w:vAlign w:val="center"/>
          </w:tcPr>
          <w:p w:rsidR="0028590B" w:rsidRPr="00404011" w:rsidRDefault="0028590B" w:rsidP="004040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01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578" w:type="dxa"/>
            <w:vAlign w:val="center"/>
          </w:tcPr>
          <w:p w:rsidR="0028590B" w:rsidRPr="00404011" w:rsidRDefault="0028590B" w:rsidP="004040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011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4253" w:type="dxa"/>
            <w:vAlign w:val="center"/>
          </w:tcPr>
          <w:p w:rsidR="0028590B" w:rsidRPr="00404011" w:rsidRDefault="0028590B" w:rsidP="004040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011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28590B" w:rsidRPr="00404011" w:rsidTr="00D25B4C">
        <w:trPr>
          <w:trHeight w:val="681"/>
        </w:trPr>
        <w:tc>
          <w:tcPr>
            <w:tcW w:w="2093" w:type="dxa"/>
            <w:vAlign w:val="center"/>
          </w:tcPr>
          <w:p w:rsidR="0028590B" w:rsidRPr="00BD11F5" w:rsidRDefault="0028590B" w:rsidP="003D2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9763DC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00-10</w:t>
            </w:r>
            <w:r w:rsidR="009763DC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578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Организационная часть</w:t>
            </w:r>
          </w:p>
        </w:tc>
        <w:tc>
          <w:tcPr>
            <w:tcW w:w="4253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</w:p>
        </w:tc>
      </w:tr>
      <w:tr w:rsidR="0028590B" w:rsidRPr="00404011" w:rsidTr="00D25B4C">
        <w:trPr>
          <w:trHeight w:val="840"/>
        </w:trPr>
        <w:tc>
          <w:tcPr>
            <w:tcW w:w="2093" w:type="dxa"/>
            <w:vAlign w:val="center"/>
          </w:tcPr>
          <w:p w:rsidR="0028590B" w:rsidRPr="00BD11F5" w:rsidRDefault="009763DC" w:rsidP="003D2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10:20-10:</w:t>
            </w:r>
            <w:r w:rsidR="0028590B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578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Работа тематических площадок</w:t>
            </w:r>
          </w:p>
        </w:tc>
        <w:tc>
          <w:tcPr>
            <w:tcW w:w="4253" w:type="dxa"/>
            <w:vAlign w:val="center"/>
          </w:tcPr>
          <w:p w:rsidR="0028590B" w:rsidRPr="00BD11F5" w:rsidRDefault="00207369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№ 312,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313,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314,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</w:tr>
      <w:tr w:rsidR="0028590B" w:rsidRPr="00404011" w:rsidTr="00D25B4C">
        <w:trPr>
          <w:trHeight w:val="853"/>
        </w:trPr>
        <w:tc>
          <w:tcPr>
            <w:tcW w:w="2093" w:type="dxa"/>
            <w:vAlign w:val="center"/>
          </w:tcPr>
          <w:p w:rsidR="0028590B" w:rsidRPr="00BD11F5" w:rsidRDefault="009763DC" w:rsidP="003D2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10:</w:t>
            </w:r>
            <w:r w:rsidR="0028590B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50-11</w:t>
            </w: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28590B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578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Работа тематических площадок</w:t>
            </w:r>
          </w:p>
        </w:tc>
        <w:tc>
          <w:tcPr>
            <w:tcW w:w="4253" w:type="dxa"/>
            <w:vAlign w:val="center"/>
          </w:tcPr>
          <w:p w:rsidR="0028590B" w:rsidRPr="00BD11F5" w:rsidRDefault="00207369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№ 312,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313,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314,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</w:tr>
      <w:tr w:rsidR="00BD11F5" w:rsidRPr="00404011" w:rsidTr="00D25B4C">
        <w:trPr>
          <w:trHeight w:val="686"/>
        </w:trPr>
        <w:tc>
          <w:tcPr>
            <w:tcW w:w="2093" w:type="dxa"/>
            <w:vAlign w:val="center"/>
          </w:tcPr>
          <w:p w:rsidR="00BD11F5" w:rsidRPr="00BD11F5" w:rsidRDefault="00BD11F5" w:rsidP="003D2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11:20-11:40</w:t>
            </w:r>
          </w:p>
        </w:tc>
        <w:tc>
          <w:tcPr>
            <w:tcW w:w="7831" w:type="dxa"/>
            <w:gridSpan w:val="2"/>
            <w:vAlign w:val="center"/>
          </w:tcPr>
          <w:p w:rsidR="00BD11F5" w:rsidRPr="00BD11F5" w:rsidRDefault="00BD11F5" w:rsidP="00BD11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Кофе-пауза</w:t>
            </w:r>
          </w:p>
        </w:tc>
      </w:tr>
      <w:tr w:rsidR="0028590B" w:rsidRPr="00404011" w:rsidTr="00D25B4C">
        <w:trPr>
          <w:trHeight w:val="856"/>
        </w:trPr>
        <w:tc>
          <w:tcPr>
            <w:tcW w:w="2093" w:type="dxa"/>
            <w:vAlign w:val="center"/>
          </w:tcPr>
          <w:p w:rsidR="0028590B" w:rsidRPr="00BD11F5" w:rsidRDefault="009763DC" w:rsidP="003D2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11:45-12:</w:t>
            </w:r>
            <w:r w:rsidR="0028590B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578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Работа тематических площадок</w:t>
            </w:r>
          </w:p>
        </w:tc>
        <w:tc>
          <w:tcPr>
            <w:tcW w:w="4253" w:type="dxa"/>
            <w:vAlign w:val="center"/>
          </w:tcPr>
          <w:p w:rsidR="0028590B" w:rsidRPr="00BD11F5" w:rsidRDefault="00207369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№ 312,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313,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314,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</w:p>
        </w:tc>
      </w:tr>
      <w:tr w:rsidR="0028590B" w:rsidRPr="00404011" w:rsidTr="00D25B4C">
        <w:trPr>
          <w:trHeight w:val="827"/>
        </w:trPr>
        <w:tc>
          <w:tcPr>
            <w:tcW w:w="2093" w:type="dxa"/>
            <w:vAlign w:val="center"/>
          </w:tcPr>
          <w:p w:rsidR="0028590B" w:rsidRPr="00BD11F5" w:rsidRDefault="009763DC" w:rsidP="003D2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12:15-12:</w:t>
            </w:r>
            <w:r w:rsidR="0028590B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578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Работа тематических площадок</w:t>
            </w:r>
          </w:p>
        </w:tc>
        <w:tc>
          <w:tcPr>
            <w:tcW w:w="4253" w:type="dxa"/>
            <w:vAlign w:val="center"/>
          </w:tcPr>
          <w:p w:rsidR="0028590B" w:rsidRPr="00BD11F5" w:rsidRDefault="00207369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№ 312,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313,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314,</w:t>
            </w:r>
            <w:r w:rsidR="00404011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315</w:t>
            </w:r>
            <w:bookmarkStart w:id="0" w:name="_GoBack"/>
            <w:bookmarkEnd w:id="0"/>
          </w:p>
        </w:tc>
      </w:tr>
      <w:tr w:rsidR="0028590B" w:rsidRPr="00404011" w:rsidTr="00D25B4C">
        <w:trPr>
          <w:trHeight w:val="839"/>
        </w:trPr>
        <w:tc>
          <w:tcPr>
            <w:tcW w:w="2093" w:type="dxa"/>
            <w:vAlign w:val="center"/>
          </w:tcPr>
          <w:p w:rsidR="0028590B" w:rsidRPr="00BD11F5" w:rsidRDefault="009763DC" w:rsidP="003D2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12:</w:t>
            </w:r>
            <w:r w:rsidR="0028590B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45-13</w:t>
            </w:r>
            <w:r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28590B" w:rsidRPr="00BD11F5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578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  <w:r w:rsidR="009763DC" w:rsidRPr="00BD11F5">
              <w:rPr>
                <w:rFonts w:ascii="Times New Roman" w:hAnsi="Times New Roman" w:cs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4253" w:type="dxa"/>
            <w:vAlign w:val="center"/>
          </w:tcPr>
          <w:p w:rsidR="0028590B" w:rsidRPr="00BD11F5" w:rsidRDefault="0028590B" w:rsidP="003D2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11F5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</w:tr>
    </w:tbl>
    <w:p w:rsidR="0028590B" w:rsidRPr="00210D71" w:rsidRDefault="0028590B" w:rsidP="006A6D56">
      <w:pPr>
        <w:jc w:val="both"/>
        <w:rPr>
          <w:rFonts w:ascii="Times New Roman" w:hAnsi="Times New Roman" w:cs="Times New Roman"/>
          <w:b/>
        </w:rPr>
      </w:pPr>
    </w:p>
    <w:p w:rsidR="003C4DB3" w:rsidRPr="00210D71" w:rsidRDefault="003C4DB3" w:rsidP="006A6D56">
      <w:pPr>
        <w:jc w:val="both"/>
        <w:rPr>
          <w:rFonts w:ascii="Times New Roman" w:hAnsi="Times New Roman" w:cs="Times New Roman"/>
          <w:b/>
        </w:rPr>
      </w:pPr>
    </w:p>
    <w:p w:rsidR="003C4DB3" w:rsidRPr="00210D71" w:rsidRDefault="003C4DB3" w:rsidP="006A6D56">
      <w:pPr>
        <w:jc w:val="both"/>
        <w:rPr>
          <w:rFonts w:ascii="Times New Roman" w:hAnsi="Times New Roman" w:cs="Times New Roman"/>
          <w:b/>
        </w:rPr>
      </w:pPr>
    </w:p>
    <w:p w:rsidR="003C4DB3" w:rsidRDefault="003C4DB3" w:rsidP="006A6D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DB3" w:rsidRDefault="003C4DB3" w:rsidP="006A6D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C5B" w:rsidRDefault="00B85C5B" w:rsidP="00B85C5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DB3" w:rsidRPr="006A6D56" w:rsidRDefault="003C4DB3" w:rsidP="003C4DB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85C5B" w:rsidRDefault="00B85C5B" w:rsidP="00B85C5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5B" w:rsidRPr="001B3A1B" w:rsidRDefault="00B85C5B" w:rsidP="00B85C5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A1B" w:rsidRPr="001B3A1B" w:rsidRDefault="001B3A1B" w:rsidP="001B3A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A1B" w:rsidRPr="001B3A1B" w:rsidRDefault="001B3A1B" w:rsidP="001B3A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3A1B" w:rsidRPr="001B3A1B" w:rsidSect="00D25B4C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altName w:val="Segoe UI Semibold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0C5"/>
    <w:multiLevelType w:val="hybridMultilevel"/>
    <w:tmpl w:val="568CB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E3B4C"/>
    <w:multiLevelType w:val="hybridMultilevel"/>
    <w:tmpl w:val="10B43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1066E"/>
    <w:multiLevelType w:val="hybridMultilevel"/>
    <w:tmpl w:val="A44C7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666B9B"/>
    <w:multiLevelType w:val="hybridMultilevel"/>
    <w:tmpl w:val="C3E82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66884"/>
    <w:multiLevelType w:val="hybridMultilevel"/>
    <w:tmpl w:val="26D2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1B65"/>
    <w:multiLevelType w:val="hybridMultilevel"/>
    <w:tmpl w:val="6DBC3F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AE002F"/>
    <w:multiLevelType w:val="hybridMultilevel"/>
    <w:tmpl w:val="13C2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037F"/>
    <w:multiLevelType w:val="hybridMultilevel"/>
    <w:tmpl w:val="62060BE2"/>
    <w:lvl w:ilvl="0" w:tplc="9AEE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679E"/>
    <w:multiLevelType w:val="hybridMultilevel"/>
    <w:tmpl w:val="354E6BAE"/>
    <w:lvl w:ilvl="0" w:tplc="B4FCAC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53F72E3"/>
    <w:multiLevelType w:val="hybridMultilevel"/>
    <w:tmpl w:val="4FD4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9494E"/>
    <w:multiLevelType w:val="hybridMultilevel"/>
    <w:tmpl w:val="086A048C"/>
    <w:lvl w:ilvl="0" w:tplc="1DA0D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40A4A"/>
    <w:multiLevelType w:val="hybridMultilevel"/>
    <w:tmpl w:val="F580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3BC3"/>
    <w:multiLevelType w:val="hybridMultilevel"/>
    <w:tmpl w:val="B33ECB1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E7E51E8"/>
    <w:multiLevelType w:val="hybridMultilevel"/>
    <w:tmpl w:val="1BC00FC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C4FF4"/>
    <w:multiLevelType w:val="hybridMultilevel"/>
    <w:tmpl w:val="8258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F534F"/>
    <w:multiLevelType w:val="hybridMultilevel"/>
    <w:tmpl w:val="4E1E580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B3A1B"/>
    <w:rsid w:val="000235AF"/>
    <w:rsid w:val="00106B1E"/>
    <w:rsid w:val="001270A7"/>
    <w:rsid w:val="00147A03"/>
    <w:rsid w:val="00180515"/>
    <w:rsid w:val="00181AE7"/>
    <w:rsid w:val="00191BED"/>
    <w:rsid w:val="001B3A1B"/>
    <w:rsid w:val="00207369"/>
    <w:rsid w:val="00210D71"/>
    <w:rsid w:val="0028590B"/>
    <w:rsid w:val="002F6DF0"/>
    <w:rsid w:val="003476F8"/>
    <w:rsid w:val="003B08F4"/>
    <w:rsid w:val="003C4DB3"/>
    <w:rsid w:val="003D21CB"/>
    <w:rsid w:val="003E0B6C"/>
    <w:rsid w:val="00404011"/>
    <w:rsid w:val="0041306F"/>
    <w:rsid w:val="0049331B"/>
    <w:rsid w:val="004C7951"/>
    <w:rsid w:val="005231EC"/>
    <w:rsid w:val="00566E75"/>
    <w:rsid w:val="005924E9"/>
    <w:rsid w:val="005B19B9"/>
    <w:rsid w:val="005B4735"/>
    <w:rsid w:val="005C399A"/>
    <w:rsid w:val="00635E77"/>
    <w:rsid w:val="006A6D56"/>
    <w:rsid w:val="007F4948"/>
    <w:rsid w:val="008434DF"/>
    <w:rsid w:val="0089567D"/>
    <w:rsid w:val="008C3202"/>
    <w:rsid w:val="009113B5"/>
    <w:rsid w:val="00926E23"/>
    <w:rsid w:val="009763DC"/>
    <w:rsid w:val="0098712F"/>
    <w:rsid w:val="009C6440"/>
    <w:rsid w:val="009D447F"/>
    <w:rsid w:val="009D7472"/>
    <w:rsid w:val="00AC5E48"/>
    <w:rsid w:val="00B24899"/>
    <w:rsid w:val="00B76843"/>
    <w:rsid w:val="00B85C5B"/>
    <w:rsid w:val="00BD11F5"/>
    <w:rsid w:val="00BF13FA"/>
    <w:rsid w:val="00C0128E"/>
    <w:rsid w:val="00C154F2"/>
    <w:rsid w:val="00C16482"/>
    <w:rsid w:val="00C73CF7"/>
    <w:rsid w:val="00CA4E84"/>
    <w:rsid w:val="00D05CE2"/>
    <w:rsid w:val="00D10B2F"/>
    <w:rsid w:val="00D22518"/>
    <w:rsid w:val="00D25B4C"/>
    <w:rsid w:val="00D87A34"/>
    <w:rsid w:val="00DE041E"/>
    <w:rsid w:val="00E02D0A"/>
    <w:rsid w:val="00E71E4B"/>
    <w:rsid w:val="00F11831"/>
    <w:rsid w:val="00F3778E"/>
    <w:rsid w:val="00F66BC8"/>
    <w:rsid w:val="00F9358F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1B"/>
    <w:pPr>
      <w:ind w:left="720"/>
      <w:contextualSpacing/>
    </w:pPr>
  </w:style>
  <w:style w:type="character" w:styleId="a4">
    <w:name w:val="Strong"/>
    <w:basedOn w:val="a0"/>
    <w:uiPriority w:val="22"/>
    <w:qFormat/>
    <w:rsid w:val="003E0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76F8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table" w:styleId="a7">
    <w:name w:val="Table Grid"/>
    <w:basedOn w:val="a1"/>
    <w:uiPriority w:val="59"/>
    <w:rsid w:val="00D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E974-5AC3-4AD7-8080-23A1C6A3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2018-08-21T11:43:00Z</cp:lastPrinted>
  <dcterms:created xsi:type="dcterms:W3CDTF">2018-08-24T04:51:00Z</dcterms:created>
  <dcterms:modified xsi:type="dcterms:W3CDTF">2018-08-24T04:52:00Z</dcterms:modified>
</cp:coreProperties>
</file>